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11" w:rsidRDefault="00331868" w:rsidP="004D783D">
      <w:pPr>
        <w:spacing w:after="0" w:line="240" w:lineRule="auto"/>
        <w:jc w:val="both"/>
        <w:rPr>
          <w:rStyle w:val="italic"/>
          <w:rFonts w:ascii="Corbel" w:hAnsi="Corbel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Corbel" w:hAnsi="Corbel" w:cs="Helvetica"/>
          <w:b/>
          <w:bCs/>
          <w:noProof/>
          <w:color w:val="333333"/>
          <w:sz w:val="24"/>
          <w:szCs w:val="24"/>
          <w:shd w:val="clear" w:color="auto" w:fill="FFFFFF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71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74" y="21221"/>
                <wp:lineTo x="211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32" w:rsidRPr="00351664">
        <w:rPr>
          <w:rStyle w:val="italic"/>
          <w:rFonts w:ascii="Corbel" w:hAnsi="Corbel" w:cs="Helvetica"/>
          <w:b/>
          <w:bCs/>
          <w:color w:val="333333"/>
          <w:sz w:val="24"/>
          <w:szCs w:val="24"/>
          <w:shd w:val="clear" w:color="auto" w:fill="FFFFFF"/>
        </w:rPr>
        <w:t>Mercedes Barajas-Tondre</w:t>
      </w:r>
    </w:p>
    <w:p w:rsidR="00C20C8B" w:rsidRDefault="00C20C8B" w:rsidP="004D783D">
      <w:pPr>
        <w:spacing w:after="0" w:line="240" w:lineRule="auto"/>
        <w:jc w:val="both"/>
        <w:rPr>
          <w:rStyle w:val="italic"/>
          <w:rFonts w:ascii="Corbel" w:hAnsi="Corbel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italic"/>
          <w:rFonts w:ascii="Corbel" w:hAnsi="Corbel" w:cs="Helvetica"/>
          <w:b/>
          <w:bCs/>
          <w:color w:val="333333"/>
          <w:sz w:val="24"/>
          <w:szCs w:val="24"/>
          <w:shd w:val="clear" w:color="auto" w:fill="FFFFFF"/>
        </w:rPr>
        <w:t>Independent Consultant: Small Business/Non-Profit Sectors</w:t>
      </w:r>
    </w:p>
    <w:p w:rsidR="00FF1207" w:rsidRDefault="00331868" w:rsidP="004D783D">
      <w:pPr>
        <w:spacing w:after="0" w:line="240" w:lineRule="auto"/>
        <w:jc w:val="both"/>
        <w:rPr>
          <w:rStyle w:val="italic"/>
          <w:rFonts w:cs="Helvetica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Mercedes is a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Los Angeles based</w:t>
      </w:r>
      <w:r w:rsidR="00E75471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Independent Consultant</w:t>
      </w:r>
      <w:r w:rsidR="00C20C8B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5471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who brings a</w:t>
      </w:r>
      <w:r w:rsidR="00E75471" w:rsidRPr="00E75471">
        <w:rPr>
          <w:rStyle w:val="italic"/>
          <w:rFonts w:cs="Helvetica"/>
          <w:bCs/>
          <w:color w:val="000000" w:themeColor="text1"/>
          <w:sz w:val="24"/>
          <w:szCs w:val="24"/>
          <w:shd w:val="clear" w:color="auto" w:fill="FFFFFF"/>
        </w:rPr>
        <w:t xml:space="preserve"> lifetime commitment to co</w:t>
      </w:r>
      <w:r w:rsidR="0014252E">
        <w:rPr>
          <w:rStyle w:val="italic"/>
          <w:rFonts w:cs="Helvetica"/>
          <w:bCs/>
          <w:color w:val="000000" w:themeColor="text1"/>
          <w:sz w:val="24"/>
          <w:szCs w:val="24"/>
          <w:shd w:val="clear" w:color="auto" w:fill="FFFFFF"/>
        </w:rPr>
        <w:t xml:space="preserve">mmunity and cultural diversity, </w:t>
      </w:r>
      <w:r w:rsidR="00E75471" w:rsidRPr="00E75471">
        <w:rPr>
          <w:rStyle w:val="italic"/>
          <w:rFonts w:cs="Helvetica"/>
          <w:bCs/>
          <w:color w:val="000000" w:themeColor="text1"/>
          <w:sz w:val="24"/>
          <w:szCs w:val="24"/>
          <w:shd w:val="clear" w:color="auto" w:fill="FFFFFF"/>
        </w:rPr>
        <w:t xml:space="preserve">more than 40 years of experience in </w:t>
      </w:r>
      <w:r w:rsidR="0014252E">
        <w:rPr>
          <w:rStyle w:val="italic"/>
          <w:rFonts w:cs="Helvetica"/>
          <w:bCs/>
          <w:color w:val="000000" w:themeColor="text1"/>
          <w:sz w:val="24"/>
          <w:szCs w:val="24"/>
          <w:shd w:val="clear" w:color="auto" w:fill="FFFFFF"/>
        </w:rPr>
        <w:t xml:space="preserve">marketing and communications, and </w:t>
      </w: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expertise in small business development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, entrepreneurial training,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brand </w:t>
      </w: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marketing, strategic planning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, and project and budget </w:t>
      </w: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management</w:t>
      </w:r>
      <w:r w:rsidR="0014252E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focus</w:t>
      </w:r>
      <w:r w:rsidR="0014252E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ed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on</w:t>
      </w:r>
      <w:r w:rsidR="0014252E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helping create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52E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equitable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opportunities and resources for </w:t>
      </w:r>
      <w:r w:rsidR="0014252E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women, people of color, and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underserved communities</w:t>
      </w: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4252E" w:rsidRDefault="0014252E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</w:pPr>
    </w:p>
    <w:p w:rsidR="00D30D98" w:rsidRPr="00C96BDB" w:rsidRDefault="00331868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  <w:r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Engaged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on a project basis, 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Mercedes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’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approach to the development of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compelling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proposal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s, winning grants</w:t>
      </w:r>
      <w:r w:rsidR="00FF1207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,</w:t>
      </w:r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culturally conscious strategic planning, and inclusive project management, is </w:t>
      </w:r>
      <w:bookmarkStart w:id="0" w:name="_GoBack"/>
      <w:bookmarkEnd w:id="0"/>
      <w:r w:rsidR="00D30D98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>informed by deep collaboration</w:t>
      </w:r>
      <w:r w:rsidR="00C96BDB">
        <w:rPr>
          <w:rStyle w:val="italic"/>
          <w:rFonts w:ascii="Corbel" w:hAnsi="Corbel" w:cs="Helvetica"/>
          <w:bCs/>
          <w:color w:val="000000" w:themeColor="text1"/>
          <w:sz w:val="24"/>
          <w:szCs w:val="24"/>
          <w:shd w:val="clear" w:color="auto" w:fill="FFFFFF"/>
        </w:rPr>
        <w:t xml:space="preserve"> with her clients and their staff, and an abiding passion for the shared goal of </w:t>
      </w:r>
      <w:r w:rsidR="00C96BDB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serving marginalized </w:t>
      </w:r>
      <w:r w:rsidR="0014252E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individuals and communities.</w:t>
      </w:r>
    </w:p>
    <w:p w:rsidR="00FF1207" w:rsidRPr="00C96BDB" w:rsidRDefault="00FF1207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</w:p>
    <w:p w:rsidR="00331868" w:rsidRPr="00C96BDB" w:rsidRDefault="00331868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She also serves as the Co-Chair of the Vincent Price Museum Foundation, a non-profit organization created to support the Vincent Price Art Museum (VPAM), located on the campus of East Los Angeles College. VPAM is the only major museum located on a community college campus – </w:t>
      </w:r>
      <w:r w:rsidR="00FF1207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with the mission of giving voice to </w:t>
      </w:r>
      <w:r w:rsidR="00C96BDB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artists of color.</w:t>
      </w:r>
    </w:p>
    <w:p w:rsidR="00331868" w:rsidRPr="00C96BDB" w:rsidRDefault="00331868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</w:p>
    <w:p w:rsidR="004D2A32" w:rsidRPr="00C96BDB" w:rsidRDefault="00C51D0C" w:rsidP="004D783D">
      <w:pPr>
        <w:spacing w:after="0" w:line="240" w:lineRule="auto"/>
        <w:jc w:val="both"/>
        <w:rPr>
          <w:rStyle w:val="italic"/>
          <w:rFonts w:ascii="Corbel" w:hAnsi="Corbel" w:cs="Helvetica"/>
          <w:b/>
          <w:bCs/>
          <w:sz w:val="24"/>
          <w:szCs w:val="24"/>
          <w:shd w:val="clear" w:color="auto" w:fill="FFFFFF"/>
        </w:rPr>
      </w:pP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In 2016, Mercedes co-founded </w:t>
      </w:r>
      <w:r w:rsidR="004D2A32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OmniWorks Economic Development, an organization dedicated to fostering women, minority, LGBTQ, veteran, and formerly incarcerated entrepreneurs through business and </w:t>
      </w: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emotional intelligence training</w:t>
      </w:r>
      <w:r w:rsidR="00331868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,</w:t>
      </w: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 serving as its Executive Director until 2021.</w:t>
      </w:r>
    </w:p>
    <w:p w:rsidR="004D2A32" w:rsidRPr="00C96BDB" w:rsidRDefault="004D2A32" w:rsidP="004D783D">
      <w:pPr>
        <w:spacing w:after="0" w:line="240" w:lineRule="auto"/>
        <w:jc w:val="both"/>
        <w:rPr>
          <w:rStyle w:val="italic"/>
          <w:rFonts w:ascii="Corbel" w:hAnsi="Corbel" w:cs="Helvetica"/>
          <w:b/>
          <w:bCs/>
          <w:sz w:val="24"/>
          <w:szCs w:val="24"/>
          <w:shd w:val="clear" w:color="auto" w:fill="FFFFFF"/>
        </w:rPr>
      </w:pPr>
    </w:p>
    <w:p w:rsidR="004D2A32" w:rsidRPr="00C96BDB" w:rsidRDefault="004D2A32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Before joining OmniWorks Mercedes served as the Director of Corporate Partnerships</w:t>
      </w:r>
      <w:r w:rsidR="0014252E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 at </w:t>
      </w:r>
      <w:r w:rsidR="0014252E"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The Performing Arts Center of Los Angeles County</w:t>
      </w:r>
      <w:r w:rsidR="0014252E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 and prior to that at the Autry Museum of the American West</w:t>
      </w: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. </w:t>
      </w:r>
    </w:p>
    <w:p w:rsidR="004D2A32" w:rsidRPr="00C96BDB" w:rsidRDefault="004D2A32" w:rsidP="004D2A32">
      <w:pPr>
        <w:spacing w:after="0" w:line="240" w:lineRule="auto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</w:p>
    <w:p w:rsidR="004D2A32" w:rsidRPr="00C96BDB" w:rsidRDefault="004D2A32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>Prior to that Mercedes built a successful 40+ year career in marketing and advertising focused on theatrical and home entertainment clients and non-profit arts organizations.</w:t>
      </w:r>
    </w:p>
    <w:p w:rsidR="004D2A32" w:rsidRPr="00C96BDB" w:rsidRDefault="004D2A32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</w:p>
    <w:p w:rsidR="004D2A32" w:rsidRPr="00C96BDB" w:rsidRDefault="004D2A32" w:rsidP="004D783D">
      <w:pPr>
        <w:spacing w:after="0" w:line="240" w:lineRule="auto"/>
        <w:jc w:val="both"/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</w:pPr>
      <w:r w:rsidRPr="00C96BDB">
        <w:rPr>
          <w:rStyle w:val="italic"/>
          <w:rFonts w:ascii="Corbel" w:hAnsi="Corbel" w:cs="Helvetica"/>
          <w:bCs/>
          <w:sz w:val="24"/>
          <w:szCs w:val="24"/>
          <w:shd w:val="clear" w:color="auto" w:fill="FFFFFF"/>
        </w:rPr>
        <w:t xml:space="preserve">As a Latina raised in the San Francisco Bay Area, Mercedes’ world view evolved as a result of the vibrant, diverse, arts-rich and social activism of the place and time. </w:t>
      </w:r>
    </w:p>
    <w:p w:rsidR="008B7033" w:rsidRDefault="008B7033"/>
    <w:sectPr w:rsidR="008B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2"/>
    <w:rsid w:val="0014252E"/>
    <w:rsid w:val="00331868"/>
    <w:rsid w:val="003A7311"/>
    <w:rsid w:val="004D2A32"/>
    <w:rsid w:val="004D783D"/>
    <w:rsid w:val="005330FA"/>
    <w:rsid w:val="005A441E"/>
    <w:rsid w:val="008B7033"/>
    <w:rsid w:val="00C20C8B"/>
    <w:rsid w:val="00C51D0C"/>
    <w:rsid w:val="00C96BDB"/>
    <w:rsid w:val="00D30D98"/>
    <w:rsid w:val="00E7547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EA0B-8F9B-4A17-921A-B04CBDC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4D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Tondre</dc:creator>
  <cp:keywords/>
  <dc:description/>
  <cp:lastModifiedBy>Mercedes Tondre</cp:lastModifiedBy>
  <cp:revision>3</cp:revision>
  <dcterms:created xsi:type="dcterms:W3CDTF">2021-12-17T23:22:00Z</dcterms:created>
  <dcterms:modified xsi:type="dcterms:W3CDTF">2022-01-26T00:52:00Z</dcterms:modified>
</cp:coreProperties>
</file>