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95" w:rsidRDefault="00967A95" w:rsidP="003D551F"/>
    <w:p w:rsidR="00967A95" w:rsidRDefault="00967A95" w:rsidP="00967A95">
      <w:pPr>
        <w:rPr>
          <w:color w:val="1F497D"/>
        </w:rPr>
      </w:pPr>
    </w:p>
    <w:tbl>
      <w:tblPr>
        <w:tblW w:w="0" w:type="auto"/>
        <w:tblCellMar>
          <w:left w:w="0" w:type="dxa"/>
          <w:right w:w="0" w:type="dxa"/>
        </w:tblCellMar>
        <w:tblLook w:val="04A0" w:firstRow="1" w:lastRow="0" w:firstColumn="1" w:lastColumn="0" w:noHBand="0" w:noVBand="1"/>
      </w:tblPr>
      <w:tblGrid>
        <w:gridCol w:w="9576"/>
      </w:tblGrid>
      <w:tr w:rsidR="006037AE" w:rsidTr="00967A95">
        <w:tc>
          <w:tcPr>
            <w:tcW w:w="9576" w:type="dxa"/>
            <w:tcBorders>
              <w:top w:val="double" w:sz="12" w:space="0" w:color="005295"/>
              <w:left w:val="double" w:sz="12" w:space="0" w:color="005295"/>
              <w:bottom w:val="double" w:sz="12" w:space="0" w:color="005295"/>
              <w:right w:val="double" w:sz="12" w:space="0" w:color="005295"/>
            </w:tcBorders>
            <w:tcMar>
              <w:top w:w="0" w:type="dxa"/>
              <w:left w:w="108" w:type="dxa"/>
              <w:bottom w:w="0" w:type="dxa"/>
              <w:right w:w="108" w:type="dxa"/>
            </w:tcMar>
          </w:tcPr>
          <w:p w:rsidR="00967A95" w:rsidRDefault="00B467F0">
            <w:r>
              <w:t> </w:t>
            </w:r>
          </w:p>
          <w:p w:rsidR="00967A95" w:rsidRDefault="00B467F0">
            <w:r>
              <w:t> </w:t>
            </w:r>
          </w:p>
          <w:p w:rsidR="00967A95" w:rsidRDefault="00B467F0" w:rsidP="00B467F0">
            <w:pPr>
              <w:jc w:val="center"/>
            </w:pPr>
            <w:r w:rsidRPr="00AA7074">
              <w:rPr>
                <w:noProof/>
              </w:rPr>
              <w:drawing>
                <wp:inline distT="0" distB="0" distL="0" distR="0">
                  <wp:extent cx="3124200" cy="457200"/>
                  <wp:effectExtent l="0" t="0" r="0" b="0"/>
                  <wp:docPr id="6" name="Picture 6" descr="C:\Users\rmahajan\AppData\Local\Microsoft\Windows\Temporary Internet Files\Content.Outlook\45FO18YF\BP_CI_Horiz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14589" name="Picture 1" descr="C:\Users\rmahajan\AppData\Local\Microsoft\Windows\Temporary Internet Files\Content.Outlook\45FO18YF\BP_CI_Horiz_540.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124200" cy="457200"/>
                          </a:xfrm>
                          <a:prstGeom prst="rect">
                            <a:avLst/>
                          </a:prstGeom>
                          <a:noFill/>
                          <a:ln>
                            <a:noFill/>
                          </a:ln>
                        </pic:spPr>
                      </pic:pic>
                    </a:graphicData>
                  </a:graphic>
                </wp:inline>
              </w:drawing>
            </w:r>
            <w:r>
              <w:rPr>
                <w:rFonts w:ascii="Californian FB" w:hAnsi="Californian FB"/>
              </w:rPr>
              <w:t> </w:t>
            </w:r>
          </w:p>
          <w:p w:rsidR="00E937C1" w:rsidRPr="00E937C1" w:rsidRDefault="00B467F0" w:rsidP="00E937C1">
            <w:pPr>
              <w:autoSpaceDE w:val="0"/>
              <w:autoSpaceDN w:val="0"/>
              <w:spacing w:line="372" w:lineRule="auto"/>
              <w:ind w:left="720" w:right="780"/>
              <w:jc w:val="center"/>
            </w:pPr>
            <w:r>
              <w:rPr>
                <w:rFonts w:ascii="Times New Roman" w:hAnsi="Times New Roman"/>
                <w:color w:val="055A98"/>
                <w:sz w:val="10"/>
                <w:szCs w:val="10"/>
              </w:rPr>
              <w:t> </w:t>
            </w:r>
          </w:p>
          <w:p w:rsidR="00967A95" w:rsidRDefault="00B467F0">
            <w:pPr>
              <w:autoSpaceDE w:val="0"/>
              <w:autoSpaceDN w:val="0"/>
              <w:spacing w:line="372" w:lineRule="auto"/>
              <w:ind w:left="720" w:right="780"/>
              <w:jc w:val="center"/>
            </w:pPr>
            <w:r>
              <w:rPr>
                <w:rFonts w:ascii="Times New Roman" w:hAnsi="Times New Roman"/>
                <w:color w:val="055A98"/>
                <w:sz w:val="24"/>
                <w:szCs w:val="24"/>
              </w:rPr>
              <w:t>INVITE</w:t>
            </w:r>
            <w:r w:rsidR="004B4375">
              <w:rPr>
                <w:rFonts w:ascii="Times New Roman" w:hAnsi="Times New Roman"/>
                <w:color w:val="055A98"/>
                <w:sz w:val="24"/>
                <w:szCs w:val="24"/>
              </w:rPr>
              <w:t>S</w:t>
            </w:r>
            <w:r>
              <w:rPr>
                <w:rFonts w:ascii="Times New Roman" w:hAnsi="Times New Roman"/>
                <w:color w:val="055A98"/>
                <w:sz w:val="24"/>
                <w:szCs w:val="24"/>
              </w:rPr>
              <w:t xml:space="preserve"> </w:t>
            </w:r>
            <w:r>
              <w:rPr>
                <w:rFonts w:ascii="Times New Roman" w:hAnsi="Times New Roman"/>
                <w:color w:val="055A98"/>
                <w:spacing w:val="-13"/>
                <w:sz w:val="24"/>
                <w:szCs w:val="24"/>
              </w:rPr>
              <w:t>Y</w:t>
            </w:r>
            <w:r>
              <w:rPr>
                <w:rFonts w:ascii="Times New Roman" w:hAnsi="Times New Roman"/>
                <w:color w:val="055A98"/>
                <w:sz w:val="24"/>
                <w:szCs w:val="24"/>
              </w:rPr>
              <w:t xml:space="preserve">OU </w:t>
            </w:r>
            <w:r>
              <w:rPr>
                <w:rFonts w:ascii="Times New Roman" w:hAnsi="Times New Roman"/>
                <w:color w:val="055A98"/>
                <w:spacing w:val="-3"/>
                <w:sz w:val="24"/>
                <w:szCs w:val="24"/>
              </w:rPr>
              <w:t>T</w:t>
            </w:r>
            <w:r>
              <w:rPr>
                <w:rFonts w:ascii="Times New Roman" w:hAnsi="Times New Roman"/>
                <w:color w:val="055A98"/>
                <w:sz w:val="24"/>
                <w:szCs w:val="24"/>
              </w:rPr>
              <w:t xml:space="preserve">O </w:t>
            </w:r>
            <w:r>
              <w:rPr>
                <w:rFonts w:ascii="Times New Roman" w:hAnsi="Times New Roman"/>
                <w:color w:val="055A98"/>
                <w:spacing w:val="-14"/>
                <w:sz w:val="24"/>
                <w:szCs w:val="24"/>
              </w:rPr>
              <w:t>A</w:t>
            </w:r>
            <w:r>
              <w:rPr>
                <w:rFonts w:ascii="Times New Roman" w:hAnsi="Times New Roman"/>
                <w:color w:val="055A98"/>
                <w:sz w:val="24"/>
                <w:szCs w:val="24"/>
              </w:rPr>
              <w:t xml:space="preserve">TTEND A </w:t>
            </w:r>
          </w:p>
          <w:p w:rsidR="00967A95" w:rsidRPr="004C6DCE" w:rsidRDefault="00B467F0" w:rsidP="00705641">
            <w:pPr>
              <w:autoSpaceDE w:val="0"/>
              <w:autoSpaceDN w:val="0"/>
              <w:spacing w:line="372" w:lineRule="auto"/>
              <w:ind w:left="720" w:right="780"/>
              <w:jc w:val="center"/>
              <w:rPr>
                <w:b/>
              </w:rPr>
            </w:pPr>
            <w:r w:rsidRPr="004C6DCE">
              <w:rPr>
                <w:rFonts w:ascii="Times New Roman" w:hAnsi="Times New Roman"/>
                <w:b/>
                <w:color w:val="055A98"/>
                <w:sz w:val="24"/>
                <w:szCs w:val="24"/>
              </w:rPr>
              <w:t>“</w:t>
            </w:r>
            <w:r w:rsidRPr="004C6DCE">
              <w:rPr>
                <w:rFonts w:ascii="Times New Roman" w:hAnsi="Times New Roman"/>
                <w:b/>
                <w:bCs/>
                <w:color w:val="055A98"/>
                <w:sz w:val="24"/>
                <w:szCs w:val="24"/>
              </w:rPr>
              <w:t>COMMUNITY</w:t>
            </w:r>
            <w:r w:rsidRPr="004C6DCE">
              <w:rPr>
                <w:rFonts w:ascii="Times New Roman" w:hAnsi="Times New Roman"/>
                <w:b/>
                <w:bCs/>
                <w:color w:val="055A98"/>
                <w:spacing w:val="24"/>
                <w:sz w:val="24"/>
                <w:szCs w:val="24"/>
              </w:rPr>
              <w:t xml:space="preserve"> </w:t>
            </w:r>
            <w:r w:rsidRPr="004C6DCE">
              <w:rPr>
                <w:rFonts w:ascii="Times New Roman" w:hAnsi="Times New Roman"/>
                <w:b/>
                <w:bCs/>
                <w:color w:val="055A98"/>
                <w:sz w:val="24"/>
                <w:szCs w:val="24"/>
              </w:rPr>
              <w:t>INVESTMENT</w:t>
            </w:r>
            <w:r w:rsidRPr="004C6DCE">
              <w:rPr>
                <w:rFonts w:ascii="Times New Roman" w:hAnsi="Times New Roman"/>
                <w:b/>
                <w:bCs/>
                <w:color w:val="055A98"/>
                <w:spacing w:val="19"/>
                <w:sz w:val="24"/>
                <w:szCs w:val="24"/>
              </w:rPr>
              <w:t xml:space="preserve"> </w:t>
            </w:r>
            <w:r w:rsidRPr="004C6DCE">
              <w:rPr>
                <w:rFonts w:ascii="Times New Roman" w:hAnsi="Times New Roman"/>
                <w:b/>
                <w:bCs/>
                <w:color w:val="055A98"/>
                <w:sz w:val="24"/>
                <w:szCs w:val="24"/>
              </w:rPr>
              <w:t>SERIES</w:t>
            </w:r>
            <w:r w:rsidRPr="004C6DCE">
              <w:rPr>
                <w:rFonts w:ascii="Times New Roman" w:hAnsi="Times New Roman"/>
                <w:b/>
                <w:color w:val="055A98"/>
                <w:sz w:val="24"/>
                <w:szCs w:val="24"/>
              </w:rPr>
              <w:t>”</w:t>
            </w:r>
            <w:r w:rsidRPr="004C6DCE">
              <w:rPr>
                <w:rFonts w:ascii="Times New Roman" w:hAnsi="Times New Roman"/>
                <w:b/>
                <w:color w:val="055A98"/>
                <w:spacing w:val="3"/>
                <w:sz w:val="24"/>
                <w:szCs w:val="24"/>
              </w:rPr>
              <w:t xml:space="preserve"> </w:t>
            </w:r>
            <w:r w:rsidR="004556CC">
              <w:rPr>
                <w:rFonts w:ascii="Times New Roman" w:hAnsi="Times New Roman"/>
                <w:b/>
                <w:color w:val="055A98"/>
                <w:sz w:val="24"/>
                <w:szCs w:val="24"/>
              </w:rPr>
              <w:t>WEBINAR</w:t>
            </w:r>
          </w:p>
          <w:p w:rsidR="00967A95" w:rsidRDefault="00B467F0" w:rsidP="004556CC">
            <w:pPr>
              <w:autoSpaceDE w:val="0"/>
              <w:autoSpaceDN w:val="0"/>
              <w:ind w:left="720" w:right="780"/>
              <w:jc w:val="center"/>
              <w:rPr>
                <w:color w:val="2A568F"/>
              </w:rPr>
            </w:pPr>
            <w:r>
              <w:rPr>
                <w:rFonts w:ascii="Times New Roman" w:hAnsi="Times New Roman"/>
                <w:b/>
                <w:bCs/>
                <w:color w:val="2A568F"/>
                <w:sz w:val="24"/>
                <w:szCs w:val="24"/>
              </w:rPr>
              <w:t>Wednesday August 26, 2020</w:t>
            </w:r>
          </w:p>
          <w:p w:rsidR="004556CC" w:rsidRPr="004556CC" w:rsidRDefault="004556CC" w:rsidP="004556CC">
            <w:pPr>
              <w:autoSpaceDE w:val="0"/>
              <w:autoSpaceDN w:val="0"/>
              <w:ind w:left="720" w:right="780"/>
              <w:jc w:val="center"/>
              <w:rPr>
                <w:color w:val="2A568F"/>
              </w:rPr>
            </w:pPr>
          </w:p>
          <w:p w:rsidR="00967A95" w:rsidRDefault="00B467F0" w:rsidP="004556CC">
            <w:pPr>
              <w:autoSpaceDE w:val="0"/>
              <w:autoSpaceDN w:val="0"/>
              <w:ind w:left="720" w:right="780"/>
              <w:jc w:val="center"/>
            </w:pPr>
            <w:r>
              <w:rPr>
                <w:rFonts w:ascii="Times New Roman" w:hAnsi="Times New Roman"/>
                <w:b/>
                <w:bCs/>
                <w:color w:val="055A98"/>
                <w:sz w:val="24"/>
                <w:szCs w:val="24"/>
              </w:rPr>
              <w:t xml:space="preserve">11:00 AM to </w:t>
            </w:r>
            <w:r w:rsidR="006B7DC9">
              <w:rPr>
                <w:rFonts w:ascii="Times New Roman" w:hAnsi="Times New Roman"/>
                <w:b/>
                <w:bCs/>
                <w:color w:val="055A98"/>
                <w:sz w:val="24"/>
                <w:szCs w:val="24"/>
              </w:rPr>
              <w:t>1</w:t>
            </w:r>
            <w:r>
              <w:rPr>
                <w:rFonts w:ascii="Times New Roman" w:hAnsi="Times New Roman"/>
                <w:b/>
                <w:bCs/>
                <w:color w:val="055A98"/>
                <w:sz w:val="24"/>
                <w:szCs w:val="24"/>
              </w:rPr>
              <w:t xml:space="preserve"> PM</w:t>
            </w:r>
          </w:p>
          <w:p w:rsidR="00621EC0" w:rsidRPr="00621EC0" w:rsidRDefault="00B467F0" w:rsidP="00621EC0">
            <w:pPr>
              <w:spacing w:line="276" w:lineRule="auto"/>
              <w:jc w:val="center"/>
              <w:rPr>
                <w:rFonts w:ascii="Times New Roman" w:hAnsi="Times New Roman"/>
                <w:color w:val="055A98"/>
                <w:sz w:val="24"/>
                <w:szCs w:val="24"/>
                <w:lang w:val="en"/>
              </w:rPr>
            </w:pPr>
            <w:r>
              <w:rPr>
                <w:rFonts w:ascii="Times New Roman" w:hAnsi="Times New Roman"/>
                <w:color w:val="055A98"/>
                <w:sz w:val="24"/>
                <w:szCs w:val="24"/>
                <w:lang w:val="en"/>
              </w:rPr>
              <w:t>Please RSVP for Webinar Link</w:t>
            </w:r>
          </w:p>
          <w:p w:rsidR="00967A95" w:rsidRDefault="00B467F0" w:rsidP="006433EF">
            <w:pPr>
              <w:autoSpaceDE w:val="0"/>
              <w:autoSpaceDN w:val="0"/>
              <w:ind w:left="720" w:right="780"/>
              <w:jc w:val="center"/>
            </w:pPr>
            <w:r>
              <w:rPr>
                <w:rFonts w:ascii="Times New Roman" w:hAnsi="Times New Roman"/>
                <w:color w:val="055A98"/>
                <w:spacing w:val="-16"/>
              </w:rPr>
              <w:t> </w:t>
            </w:r>
            <w:r w:rsidR="00964726">
              <w:rPr>
                <w:rFonts w:ascii="Times New Roman" w:hAnsi="Times New Roman"/>
                <w:b/>
                <w:bCs/>
                <w:color w:val="055A98"/>
                <w:sz w:val="24"/>
                <w:szCs w:val="24"/>
              </w:rPr>
              <w:t>        </w:t>
            </w:r>
          </w:p>
          <w:p w:rsidR="00705641" w:rsidRPr="004556CC" w:rsidRDefault="00B467F0" w:rsidP="0053470D">
            <w:pPr>
              <w:jc w:val="center"/>
              <w:rPr>
                <w:rFonts w:ascii="Times New Roman" w:hAnsi="Times New Roman"/>
                <w:sz w:val="28"/>
                <w:szCs w:val="28"/>
              </w:rPr>
            </w:pPr>
            <w:r>
              <w:rPr>
                <w:rFonts w:ascii="Times New Roman" w:hAnsi="Times New Roman"/>
                <w:b/>
                <w:bCs/>
                <w:i/>
                <w:iCs/>
                <w:sz w:val="28"/>
                <w:szCs w:val="28"/>
              </w:rPr>
              <w:t xml:space="preserve">Reopening the Workplace – Best Practices for California Nonprofit </w:t>
            </w:r>
            <w:r w:rsidR="00557CC8">
              <w:rPr>
                <w:rFonts w:ascii="Times New Roman" w:hAnsi="Times New Roman"/>
                <w:b/>
                <w:bCs/>
                <w:i/>
                <w:iCs/>
                <w:sz w:val="28"/>
                <w:szCs w:val="28"/>
              </w:rPr>
              <w:t xml:space="preserve">and Small Business </w:t>
            </w:r>
            <w:r>
              <w:rPr>
                <w:rFonts w:ascii="Times New Roman" w:hAnsi="Times New Roman"/>
                <w:b/>
                <w:bCs/>
                <w:i/>
                <w:iCs/>
                <w:sz w:val="28"/>
                <w:szCs w:val="28"/>
              </w:rPr>
              <w:t>Employers</w:t>
            </w:r>
          </w:p>
          <w:p w:rsidR="00D64A5F" w:rsidRPr="00D64A5F" w:rsidRDefault="00D64A5F" w:rsidP="00D64A5F">
            <w:pPr>
              <w:rPr>
                <w:rFonts w:ascii="Times New Roman" w:hAnsi="Times New Roman"/>
                <w:color w:val="000000"/>
                <w:sz w:val="24"/>
                <w:szCs w:val="24"/>
              </w:rPr>
            </w:pPr>
          </w:p>
          <w:p w:rsidR="0030633A" w:rsidRPr="00CC2CAE" w:rsidRDefault="00B467F0" w:rsidP="002155E0">
            <w:pPr>
              <w:rPr>
                <w:rFonts w:ascii="Times New Roman" w:eastAsia="Times New Roman" w:hAnsi="Times New Roman"/>
                <w:color w:val="000000"/>
                <w:sz w:val="24"/>
                <w:szCs w:val="24"/>
              </w:rPr>
            </w:pPr>
            <w:r w:rsidRPr="00CC2CAE">
              <w:rPr>
                <w:rFonts w:ascii="Times New Roman" w:eastAsia="Times New Roman" w:hAnsi="Times New Roman"/>
                <w:color w:val="000000"/>
                <w:sz w:val="24"/>
                <w:szCs w:val="24"/>
              </w:rPr>
              <w:t xml:space="preserve">Please join us for a </w:t>
            </w:r>
            <w:r w:rsidR="00F075DD" w:rsidRPr="00CC2CAE">
              <w:rPr>
                <w:rFonts w:ascii="Times New Roman" w:eastAsia="Times New Roman" w:hAnsi="Times New Roman"/>
                <w:color w:val="000000"/>
                <w:sz w:val="24"/>
                <w:szCs w:val="24"/>
              </w:rPr>
              <w:t xml:space="preserve">free </w:t>
            </w:r>
            <w:r w:rsidRPr="00CC2CAE">
              <w:rPr>
                <w:rFonts w:ascii="Times New Roman" w:eastAsia="Times New Roman" w:hAnsi="Times New Roman"/>
                <w:color w:val="000000"/>
                <w:sz w:val="24"/>
                <w:szCs w:val="24"/>
              </w:rPr>
              <w:t xml:space="preserve">webinar </w:t>
            </w:r>
            <w:r w:rsidR="006B7DC9" w:rsidRPr="00CC2CAE">
              <w:rPr>
                <w:rFonts w:ascii="Times New Roman" w:eastAsia="Times New Roman" w:hAnsi="Times New Roman"/>
                <w:color w:val="000000"/>
                <w:sz w:val="24"/>
                <w:szCs w:val="24"/>
              </w:rPr>
              <w:t xml:space="preserve">for nonprofit leaders on how to get your workforce back to work safely. </w:t>
            </w:r>
            <w:r w:rsidR="00332804" w:rsidRPr="00CC2CAE">
              <w:rPr>
                <w:rFonts w:ascii="Times New Roman" w:eastAsia="Times New Roman" w:hAnsi="Times New Roman"/>
                <w:color w:val="000000"/>
                <w:sz w:val="24"/>
                <w:szCs w:val="24"/>
              </w:rPr>
              <w:t xml:space="preserve">Attorney </w:t>
            </w:r>
            <w:r w:rsidR="00332804" w:rsidRPr="0018716F">
              <w:rPr>
                <w:rFonts w:ascii="Times New Roman" w:eastAsia="Times New Roman" w:hAnsi="Times New Roman"/>
                <w:b/>
                <w:color w:val="000000"/>
                <w:sz w:val="24"/>
                <w:szCs w:val="24"/>
              </w:rPr>
              <w:t>Melinda Riechert</w:t>
            </w:r>
            <w:r w:rsidR="00332804" w:rsidRPr="00CC2CAE">
              <w:rPr>
                <w:rFonts w:ascii="Times New Roman" w:eastAsia="Times New Roman" w:hAnsi="Times New Roman"/>
                <w:color w:val="000000"/>
                <w:sz w:val="24"/>
                <w:szCs w:val="24"/>
              </w:rPr>
              <w:t xml:space="preserve"> from Morgan, Lewis &amp; Bockius will present on:</w:t>
            </w:r>
          </w:p>
          <w:p w:rsidR="006B7DC9" w:rsidRPr="00CC2CAE" w:rsidRDefault="00B467F0" w:rsidP="006B7DC9">
            <w:pPr>
              <w:pStyle w:val="ListParagraph"/>
              <w:numPr>
                <w:ilvl w:val="0"/>
                <w:numId w:val="3"/>
              </w:numPr>
              <w:rPr>
                <w:rFonts w:ascii="Times New Roman" w:eastAsia="Times New Roman" w:hAnsi="Times New Roman"/>
                <w:color w:val="000000"/>
                <w:sz w:val="24"/>
                <w:szCs w:val="24"/>
              </w:rPr>
            </w:pPr>
            <w:r w:rsidRPr="00CC2CAE">
              <w:rPr>
                <w:rFonts w:ascii="Times New Roman" w:eastAsia="Times New Roman" w:hAnsi="Times New Roman"/>
                <w:color w:val="000000"/>
                <w:sz w:val="24"/>
                <w:szCs w:val="24"/>
              </w:rPr>
              <w:t>Policies, Procedures, and Training Best Practices: Workplace Screening, Social Distancing, PPE, and Sanitization</w:t>
            </w:r>
          </w:p>
          <w:p w:rsidR="006B7DC9" w:rsidRPr="00CC2CAE" w:rsidRDefault="00B467F0" w:rsidP="006B7DC9">
            <w:pPr>
              <w:pStyle w:val="ListParagraph"/>
              <w:numPr>
                <w:ilvl w:val="0"/>
                <w:numId w:val="3"/>
              </w:numPr>
              <w:rPr>
                <w:rFonts w:ascii="Times New Roman" w:eastAsia="Times New Roman" w:hAnsi="Times New Roman"/>
                <w:color w:val="000000"/>
                <w:sz w:val="24"/>
                <w:szCs w:val="24"/>
              </w:rPr>
            </w:pPr>
            <w:r w:rsidRPr="00CC2CAE">
              <w:rPr>
                <w:rFonts w:ascii="Times New Roman" w:eastAsia="Times New Roman" w:hAnsi="Times New Roman"/>
                <w:color w:val="000000"/>
                <w:sz w:val="24"/>
                <w:szCs w:val="24"/>
              </w:rPr>
              <w:t>High Risk Employees and Accommodations</w:t>
            </w:r>
          </w:p>
          <w:p w:rsidR="006B7DC9" w:rsidRPr="00CC2CAE" w:rsidRDefault="00B467F0" w:rsidP="006B7DC9">
            <w:pPr>
              <w:pStyle w:val="ListParagraph"/>
              <w:numPr>
                <w:ilvl w:val="0"/>
                <w:numId w:val="3"/>
              </w:numPr>
              <w:rPr>
                <w:rFonts w:ascii="Times New Roman" w:eastAsia="Times New Roman" w:hAnsi="Times New Roman"/>
                <w:color w:val="000000"/>
                <w:sz w:val="24"/>
                <w:szCs w:val="24"/>
              </w:rPr>
            </w:pPr>
            <w:r w:rsidRPr="00CC2CAE">
              <w:rPr>
                <w:rFonts w:ascii="Times New Roman" w:eastAsia="Times New Roman" w:hAnsi="Times New Roman"/>
                <w:color w:val="000000"/>
                <w:sz w:val="24"/>
                <w:szCs w:val="24"/>
              </w:rPr>
              <w:t>Non-Employee Populations: Volunteers, Interns, Independent Contractors</w:t>
            </w:r>
          </w:p>
          <w:p w:rsidR="006B7DC9" w:rsidRPr="00CC2CAE" w:rsidRDefault="00B467F0" w:rsidP="006B7DC9">
            <w:pPr>
              <w:pStyle w:val="ListParagraph"/>
              <w:numPr>
                <w:ilvl w:val="0"/>
                <w:numId w:val="3"/>
              </w:numPr>
              <w:rPr>
                <w:rFonts w:ascii="Times New Roman" w:eastAsia="Times New Roman" w:hAnsi="Times New Roman"/>
                <w:color w:val="000000"/>
                <w:sz w:val="24"/>
                <w:szCs w:val="24"/>
              </w:rPr>
            </w:pPr>
            <w:r w:rsidRPr="00CC2CAE">
              <w:rPr>
                <w:rFonts w:ascii="Times New Roman" w:eastAsia="Times New Roman" w:hAnsi="Times New Roman"/>
                <w:color w:val="000000"/>
                <w:sz w:val="24"/>
                <w:szCs w:val="24"/>
              </w:rPr>
              <w:t>COVID-19 Monitoring</w:t>
            </w:r>
          </w:p>
          <w:p w:rsidR="00876632" w:rsidRDefault="00876632" w:rsidP="002155E0">
            <w:pPr>
              <w:rPr>
                <w:rFonts w:ascii="Times New Roman" w:eastAsia="Times New Roman" w:hAnsi="Times New Roman"/>
                <w:color w:val="000000"/>
              </w:rPr>
            </w:pPr>
          </w:p>
          <w:p w:rsidR="004B4375" w:rsidRDefault="004B4375" w:rsidP="004B4375">
            <w:pPr>
              <w:jc w:val="center"/>
              <w:rPr>
                <w:rFonts w:ascii="Times New Roman" w:eastAsia="Times New Roman" w:hAnsi="Times New Roman"/>
                <w:color w:val="000000"/>
              </w:rPr>
            </w:pPr>
          </w:p>
          <w:p w:rsidR="0076014B" w:rsidRDefault="00B467F0" w:rsidP="00876632">
            <w:pPr>
              <w:jc w:val="center"/>
              <w:rPr>
                <w:rFonts w:ascii="Bembo MT Std" w:hAnsi="Bembo MT Std"/>
                <w:color w:val="000000"/>
                <w:sz w:val="20"/>
                <w:szCs w:val="20"/>
              </w:rPr>
            </w:pPr>
            <w:r>
              <w:rPr>
                <w:rFonts w:ascii="Times New Roman" w:hAnsi="Times New Roman"/>
                <w:sz w:val="24"/>
                <w:szCs w:val="24"/>
              </w:rPr>
              <w:t>OPENING REMARKS:  </w:t>
            </w:r>
            <w:r>
              <w:rPr>
                <w:rFonts w:ascii="Times New Roman" w:hAnsi="Times New Roman"/>
                <w:b/>
                <w:bCs/>
                <w:color w:val="2A568F"/>
                <w:sz w:val="24"/>
                <w:szCs w:val="24"/>
                <w:u w:val="single"/>
              </w:rPr>
              <w:t>Hayana Guerrero</w:t>
            </w:r>
            <w:r w:rsidR="00967A95">
              <w:rPr>
                <w:rFonts w:ascii="Bembo MT Std" w:hAnsi="Bembo MT Std"/>
                <w:color w:val="000000"/>
                <w:sz w:val="20"/>
                <w:szCs w:val="20"/>
              </w:rPr>
              <w:t> </w:t>
            </w:r>
          </w:p>
          <w:p w:rsidR="00967A95" w:rsidRPr="002A41B5" w:rsidRDefault="00B467F0" w:rsidP="004B4375">
            <w:pPr>
              <w:autoSpaceDE w:val="0"/>
              <w:autoSpaceDN w:val="0"/>
              <w:ind w:right="780"/>
            </w:pPr>
            <w:r w:rsidRPr="002A41B5">
              <w:rPr>
                <w:rFonts w:ascii="Times New Roman" w:hAnsi="Times New Roman"/>
                <w:color w:val="363435"/>
              </w:rPr>
              <w:t> </w:t>
            </w:r>
          </w:p>
          <w:p w:rsidR="005E5A4D" w:rsidRPr="004556CC" w:rsidRDefault="00B467F0" w:rsidP="004556CC">
            <w:pPr>
              <w:autoSpaceDE w:val="0"/>
              <w:autoSpaceDN w:val="0"/>
              <w:ind w:left="720" w:right="780"/>
              <w:jc w:val="center"/>
              <w:rPr>
                <w:rFonts w:ascii="Times New Roman" w:hAnsi="Times New Roman"/>
                <w:color w:val="363435"/>
                <w:sz w:val="24"/>
                <w:szCs w:val="24"/>
              </w:rPr>
            </w:pPr>
            <w:r w:rsidRPr="004556CC">
              <w:rPr>
                <w:rFonts w:ascii="Times New Roman" w:hAnsi="Times New Roman"/>
                <w:color w:val="363435"/>
                <w:sz w:val="24"/>
                <w:szCs w:val="24"/>
              </w:rPr>
              <w:t xml:space="preserve">Please </w:t>
            </w:r>
            <w:r w:rsidR="000326F9">
              <w:rPr>
                <w:rFonts w:ascii="Times New Roman" w:hAnsi="Times New Roman"/>
                <w:color w:val="363435"/>
                <w:sz w:val="24"/>
                <w:szCs w:val="24"/>
              </w:rPr>
              <w:t xml:space="preserve">RSVP </w:t>
            </w:r>
            <w:r w:rsidRPr="004556CC">
              <w:rPr>
                <w:rFonts w:ascii="Times New Roman" w:hAnsi="Times New Roman"/>
                <w:color w:val="363435"/>
                <w:sz w:val="24"/>
                <w:szCs w:val="24"/>
              </w:rPr>
              <w:t xml:space="preserve">to </w:t>
            </w:r>
            <w:r w:rsidR="00BE53E3">
              <w:rPr>
                <w:rFonts w:ascii="Times New Roman" w:hAnsi="Times New Roman"/>
                <w:color w:val="363435"/>
                <w:sz w:val="24"/>
                <w:szCs w:val="24"/>
              </w:rPr>
              <w:t>Hayana Guerrero</w:t>
            </w:r>
            <w:r w:rsidR="00590672" w:rsidRPr="004556CC">
              <w:rPr>
                <w:rFonts w:ascii="Times New Roman" w:hAnsi="Times New Roman"/>
                <w:color w:val="363435"/>
                <w:sz w:val="24"/>
                <w:szCs w:val="24"/>
              </w:rPr>
              <w:t xml:space="preserve"> at</w:t>
            </w:r>
            <w:r w:rsidRPr="004556CC">
              <w:rPr>
                <w:rFonts w:ascii="Times New Roman" w:hAnsi="Times New Roman"/>
                <w:color w:val="363435"/>
                <w:sz w:val="24"/>
                <w:szCs w:val="24"/>
              </w:rPr>
              <w:t xml:space="preserve"> </w:t>
            </w:r>
          </w:p>
          <w:p w:rsidR="004556CC" w:rsidRPr="004556CC" w:rsidRDefault="00B467F0" w:rsidP="004556CC">
            <w:pPr>
              <w:autoSpaceDE w:val="0"/>
              <w:autoSpaceDN w:val="0"/>
              <w:ind w:left="720" w:right="780"/>
              <w:jc w:val="center"/>
              <w:rPr>
                <w:rFonts w:ascii="Times New Roman" w:hAnsi="Times New Roman"/>
                <w:b/>
                <w:color w:val="404040"/>
                <w:spacing w:val="-5"/>
                <w:sz w:val="24"/>
                <w:szCs w:val="24"/>
              </w:rPr>
            </w:pPr>
            <w:r w:rsidRPr="004556CC">
              <w:rPr>
                <w:rFonts w:ascii="Times New Roman" w:hAnsi="Times New Roman"/>
                <w:color w:val="363435"/>
                <w:sz w:val="24"/>
                <w:szCs w:val="24"/>
              </w:rPr>
              <w:t>email</w:t>
            </w:r>
            <w:r w:rsidRPr="004556CC">
              <w:rPr>
                <w:rFonts w:ascii="Times New Roman" w:hAnsi="Times New Roman"/>
                <w:color w:val="055A98"/>
                <w:sz w:val="24"/>
                <w:szCs w:val="24"/>
              </w:rPr>
              <w:t xml:space="preserve">: </w:t>
            </w:r>
            <w:hyperlink r:id="rId6" w:history="1">
              <w:r w:rsidR="00BE53E3" w:rsidRPr="00FA42C1">
                <w:rPr>
                  <w:rStyle w:val="Hyperlink"/>
                  <w:rFonts w:ascii="Times New Roman" w:hAnsi="Times New Roman"/>
                  <w:b/>
                  <w:bCs/>
                  <w:sz w:val="24"/>
                  <w:szCs w:val="24"/>
                </w:rPr>
                <w:t>hguerrero@bostonp</w:t>
              </w:r>
              <w:r w:rsidR="00BE53E3" w:rsidRPr="00FA42C1">
                <w:rPr>
                  <w:rStyle w:val="Hyperlink"/>
                  <w:rFonts w:ascii="Times New Roman" w:hAnsi="Times New Roman"/>
                  <w:b/>
                  <w:bCs/>
                  <w:spacing w:val="13"/>
                  <w:sz w:val="24"/>
                  <w:szCs w:val="24"/>
                </w:rPr>
                <w:t>r</w:t>
              </w:r>
              <w:r w:rsidR="00BE53E3" w:rsidRPr="00FA42C1">
                <w:rPr>
                  <w:rStyle w:val="Hyperlink"/>
                  <w:rFonts w:ascii="Times New Roman" w:hAnsi="Times New Roman"/>
                  <w:b/>
                  <w:bCs/>
                  <w:spacing w:val="-6"/>
                  <w:sz w:val="24"/>
                  <w:szCs w:val="24"/>
                </w:rPr>
                <w:t>i</w:t>
              </w:r>
              <w:r w:rsidR="00BE53E3" w:rsidRPr="00FA42C1">
                <w:rPr>
                  <w:rStyle w:val="Hyperlink"/>
                  <w:rFonts w:ascii="Times New Roman" w:hAnsi="Times New Roman"/>
                  <w:b/>
                  <w:bCs/>
                  <w:spacing w:val="-8"/>
                  <w:sz w:val="24"/>
                  <w:szCs w:val="24"/>
                </w:rPr>
                <w:t>v</w:t>
              </w:r>
              <w:r w:rsidR="00BE53E3" w:rsidRPr="00FA42C1">
                <w:rPr>
                  <w:rStyle w:val="Hyperlink"/>
                  <w:rFonts w:ascii="Times New Roman" w:hAnsi="Times New Roman"/>
                  <w:b/>
                  <w:bCs/>
                  <w:sz w:val="24"/>
                  <w:szCs w:val="24"/>
                </w:rPr>
                <w:t>ate.com</w:t>
              </w:r>
            </w:hyperlink>
            <w:r w:rsidRPr="004556CC">
              <w:rPr>
                <w:rFonts w:ascii="Times New Roman" w:hAnsi="Times New Roman"/>
                <w:color w:val="000000"/>
                <w:sz w:val="24"/>
                <w:szCs w:val="24"/>
              </w:rPr>
              <w:t xml:space="preserve"> </w:t>
            </w:r>
            <w:r w:rsidRPr="004556CC">
              <w:rPr>
                <w:rFonts w:ascii="Times New Roman" w:hAnsi="Times New Roman"/>
                <w:color w:val="404040"/>
                <w:spacing w:val="-5"/>
                <w:sz w:val="24"/>
                <w:szCs w:val="24"/>
              </w:rPr>
              <w:t xml:space="preserve">by </w:t>
            </w:r>
            <w:r w:rsidR="006B7DC9">
              <w:rPr>
                <w:rFonts w:ascii="Times New Roman" w:hAnsi="Times New Roman"/>
                <w:color w:val="363435"/>
                <w:sz w:val="24"/>
                <w:szCs w:val="24"/>
              </w:rPr>
              <w:t>August 24</w:t>
            </w:r>
            <w:r w:rsidRPr="004556CC">
              <w:rPr>
                <w:rFonts w:ascii="Times New Roman" w:hAnsi="Times New Roman"/>
                <w:color w:val="363435"/>
                <w:sz w:val="24"/>
                <w:szCs w:val="24"/>
              </w:rPr>
              <w:t>, 2020</w:t>
            </w:r>
            <w:r w:rsidR="005E5A4D" w:rsidRPr="004556CC">
              <w:rPr>
                <w:rFonts w:ascii="Times New Roman" w:hAnsi="Times New Roman"/>
                <w:color w:val="404040"/>
                <w:spacing w:val="-5"/>
                <w:sz w:val="24"/>
                <w:szCs w:val="24"/>
              </w:rPr>
              <w:t xml:space="preserve"> </w:t>
            </w:r>
          </w:p>
          <w:p w:rsidR="001A46DB" w:rsidRDefault="00B467F0" w:rsidP="004556CC">
            <w:pPr>
              <w:autoSpaceDE w:val="0"/>
              <w:autoSpaceDN w:val="0"/>
              <w:ind w:left="720" w:right="780"/>
              <w:jc w:val="center"/>
              <w:rPr>
                <w:rFonts w:ascii="Bembo MT Std" w:hAnsi="Bembo MT Std"/>
                <w:i/>
                <w:color w:val="000000"/>
                <w:sz w:val="24"/>
                <w:szCs w:val="24"/>
              </w:rPr>
            </w:pPr>
            <w:r w:rsidRPr="004556CC">
              <w:rPr>
                <w:rFonts w:ascii="Bembo MT Std" w:hAnsi="Bembo MT Std"/>
                <w:i/>
                <w:color w:val="000000"/>
                <w:sz w:val="24"/>
                <w:szCs w:val="24"/>
              </w:rPr>
              <w:t xml:space="preserve">To </w:t>
            </w:r>
            <w:r w:rsidR="00476440" w:rsidRPr="004556CC">
              <w:rPr>
                <w:rFonts w:ascii="Bembo MT Std" w:hAnsi="Bembo MT Std"/>
                <w:i/>
                <w:color w:val="000000"/>
                <w:sz w:val="24"/>
                <w:szCs w:val="24"/>
              </w:rPr>
              <w:t>unsubscribe from</w:t>
            </w:r>
            <w:r w:rsidRPr="004556CC">
              <w:rPr>
                <w:rFonts w:ascii="Bembo MT Std" w:hAnsi="Bembo MT Std"/>
                <w:i/>
                <w:color w:val="000000"/>
                <w:sz w:val="24"/>
                <w:szCs w:val="24"/>
              </w:rPr>
              <w:t xml:space="preserve"> this mailing list, please reply with “unsubscribe” in the subject line</w:t>
            </w:r>
          </w:p>
          <w:p w:rsidR="004B4375" w:rsidRDefault="004B4375" w:rsidP="004556CC">
            <w:pPr>
              <w:autoSpaceDE w:val="0"/>
              <w:autoSpaceDN w:val="0"/>
              <w:ind w:left="720" w:right="780"/>
              <w:jc w:val="center"/>
              <w:rPr>
                <w:rFonts w:ascii="Bembo MT Std" w:hAnsi="Bembo MT Std"/>
                <w:i/>
                <w:color w:val="000000"/>
                <w:sz w:val="24"/>
                <w:szCs w:val="24"/>
              </w:rPr>
            </w:pPr>
          </w:p>
          <w:p w:rsidR="004B4375" w:rsidRPr="004B4375" w:rsidRDefault="004B4375" w:rsidP="004B4375">
            <w:pPr>
              <w:jc w:val="center"/>
              <w:rPr>
                <w:rFonts w:ascii="Times New Roman" w:eastAsia="Times New Roman" w:hAnsi="Times New Roman"/>
                <w:color w:val="000000"/>
                <w:sz w:val="32"/>
                <w:szCs w:val="32"/>
              </w:rPr>
            </w:pPr>
            <w:r w:rsidRPr="004B4375">
              <w:rPr>
                <w:rFonts w:ascii="Times New Roman" w:eastAsia="Times New Roman" w:hAnsi="Times New Roman"/>
                <w:color w:val="000000"/>
                <w:sz w:val="32"/>
                <w:szCs w:val="32"/>
              </w:rPr>
              <w:t>Co-Sponso</w:t>
            </w:r>
            <w:r>
              <w:rPr>
                <w:rFonts w:ascii="Times New Roman" w:eastAsia="Times New Roman" w:hAnsi="Times New Roman"/>
                <w:color w:val="000000"/>
                <w:sz w:val="32"/>
                <w:szCs w:val="32"/>
              </w:rPr>
              <w:t>red by Public Counsel and CAMEO</w:t>
            </w:r>
          </w:p>
          <w:p w:rsidR="00E937C1" w:rsidRPr="00E937C1" w:rsidRDefault="00E937C1" w:rsidP="00E937C1">
            <w:pPr>
              <w:autoSpaceDE w:val="0"/>
              <w:autoSpaceDN w:val="0"/>
              <w:ind w:right="780"/>
              <w:rPr>
                <w:rFonts w:ascii="Bembo MT Std" w:hAnsi="Bembo MT Std"/>
                <w:color w:val="000000"/>
                <w:sz w:val="32"/>
                <w:szCs w:val="32"/>
              </w:rPr>
            </w:pPr>
          </w:p>
        </w:tc>
      </w:tr>
    </w:tbl>
    <w:p w:rsidR="0074743C" w:rsidRDefault="0074743C" w:rsidP="00967A95"/>
    <w:p w:rsidR="0074743C" w:rsidRDefault="00B467F0">
      <w:pPr>
        <w:spacing w:after="200" w:line="276" w:lineRule="auto"/>
      </w:pPr>
      <w:r>
        <w:br w:type="page"/>
      </w:r>
    </w:p>
    <w:p w:rsidR="0074743C" w:rsidRPr="0074743C" w:rsidRDefault="00B467F0" w:rsidP="0074743C">
      <w:pPr>
        <w:rPr>
          <w:rFonts w:ascii="Times New Roman" w:hAnsi="Times New Roman"/>
          <w:b/>
          <w:color w:val="2A568F"/>
          <w:sz w:val="30"/>
          <w:szCs w:val="30"/>
        </w:rPr>
      </w:pPr>
      <w:r>
        <w:rPr>
          <w:rFonts w:ascii="Times New Roman" w:hAnsi="Times New Roman"/>
          <w:b/>
          <w:color w:val="2A568F"/>
          <w:sz w:val="30"/>
          <w:szCs w:val="30"/>
          <w:u w:val="single"/>
        </w:rPr>
        <w:lastRenderedPageBreak/>
        <w:t>ABOUT OUR SPEAKER</w:t>
      </w:r>
    </w:p>
    <w:p w:rsidR="0074743C" w:rsidRPr="000326F9" w:rsidRDefault="00B467F0" w:rsidP="0074743C">
      <w:pPr>
        <w:jc w:val="both"/>
        <w:rPr>
          <w:rFonts w:ascii="Times New Roman" w:hAnsi="Times New Roman"/>
          <w:color w:val="222222"/>
          <w:sz w:val="24"/>
          <w:szCs w:val="24"/>
          <w:shd w:val="clear" w:color="auto" w:fill="FFFFFF"/>
        </w:rPr>
      </w:pPr>
      <w:r w:rsidRPr="000326F9">
        <w:rPr>
          <w:rFonts w:ascii="Times New Roman" w:hAnsi="Times New Roman"/>
          <w:b/>
          <w:color w:val="222222"/>
          <w:sz w:val="24"/>
          <w:szCs w:val="24"/>
          <w:shd w:val="clear" w:color="auto" w:fill="FFFFFF"/>
        </w:rPr>
        <w:t>Melinda Riechert</w:t>
      </w:r>
      <w:r w:rsidRPr="000326F9">
        <w:rPr>
          <w:rFonts w:ascii="Times New Roman" w:hAnsi="Times New Roman"/>
          <w:color w:val="222222"/>
          <w:sz w:val="24"/>
          <w:szCs w:val="24"/>
          <w:shd w:val="clear" w:color="auto" w:fill="FFFFFF"/>
        </w:rPr>
        <w:t xml:space="preserve"> is a partner at Morgan, Lewis &amp; Bockius. She has experience litigating and arbitrating both class actions and single-plaintiff cases. Melinda defends clients in wage and hour, whistleblower, wrongful termination, discrimination, harassment, retaliation, breach of contract, trade secret, and all other types of employment disputes. Melinda has won verdicts for her clients in six jury trials and four bench trials, and she has won numerous summary judgments and arbitration awards.</w:t>
      </w:r>
    </w:p>
    <w:p w:rsidR="0074743C" w:rsidRPr="0074743C" w:rsidRDefault="00B467F0" w:rsidP="0074743C">
      <w:pPr>
        <w:jc w:val="both"/>
        <w:rPr>
          <w:rFonts w:ascii="Times New Roman" w:hAnsi="Times New Roman"/>
        </w:rPr>
      </w:pPr>
      <w:r w:rsidRPr="0074743C">
        <w:rPr>
          <w:rFonts w:ascii="Times New Roman" w:hAnsi="Times New Roman"/>
        </w:rPr>
        <w:t xml:space="preserve"> </w:t>
      </w:r>
    </w:p>
    <w:p w:rsidR="0074743C" w:rsidRPr="0074743C" w:rsidRDefault="00B467F0" w:rsidP="00967A95">
      <w:pPr>
        <w:rPr>
          <w:rFonts w:ascii="Times New Roman" w:hAnsi="Times New Roman"/>
          <w:b/>
          <w:color w:val="2A568F"/>
          <w:sz w:val="30"/>
          <w:szCs w:val="30"/>
          <w:u w:val="single"/>
        </w:rPr>
      </w:pPr>
      <w:r w:rsidRPr="0074743C">
        <w:rPr>
          <w:rFonts w:ascii="Times New Roman" w:hAnsi="Times New Roman"/>
          <w:b/>
          <w:color w:val="2A568F"/>
          <w:sz w:val="30"/>
          <w:szCs w:val="30"/>
          <w:u w:val="single"/>
        </w:rPr>
        <w:t>ABOUT BOSTON PRIVATE</w:t>
      </w:r>
    </w:p>
    <w:p w:rsidR="0074743C" w:rsidRDefault="00B467F0" w:rsidP="00967A95">
      <w:pPr>
        <w:rPr>
          <w:rFonts w:ascii="Times New Roman" w:hAnsi="Times New Roman"/>
          <w:sz w:val="24"/>
          <w:szCs w:val="24"/>
        </w:rPr>
      </w:pPr>
      <w:r w:rsidRPr="000326F9">
        <w:rPr>
          <w:rFonts w:ascii="Times New Roman" w:hAnsi="Times New Roman"/>
          <w:sz w:val="24"/>
          <w:szCs w:val="24"/>
        </w:rPr>
        <w:t>Boston</w:t>
      </w:r>
      <w:r w:rsidRPr="000326F9">
        <w:rPr>
          <w:rFonts w:ascii="Times New Roman" w:hAnsi="Times New Roman"/>
          <w:spacing w:val="20"/>
          <w:sz w:val="24"/>
          <w:szCs w:val="24"/>
        </w:rPr>
        <w:t xml:space="preserve"> </w:t>
      </w:r>
      <w:r w:rsidRPr="000326F9">
        <w:rPr>
          <w:rFonts w:ascii="Times New Roman" w:hAnsi="Times New Roman"/>
          <w:sz w:val="24"/>
          <w:szCs w:val="24"/>
        </w:rPr>
        <w:t>P</w:t>
      </w:r>
      <w:r w:rsidRPr="000326F9">
        <w:rPr>
          <w:rFonts w:ascii="Times New Roman" w:hAnsi="Times New Roman"/>
          <w:spacing w:val="11"/>
          <w:sz w:val="24"/>
          <w:szCs w:val="24"/>
        </w:rPr>
        <w:t>r</w:t>
      </w:r>
      <w:r w:rsidRPr="000326F9">
        <w:rPr>
          <w:rFonts w:ascii="Times New Roman" w:hAnsi="Times New Roman"/>
          <w:spacing w:val="-5"/>
          <w:sz w:val="24"/>
          <w:szCs w:val="24"/>
        </w:rPr>
        <w:t>i</w:t>
      </w:r>
      <w:r w:rsidRPr="000326F9">
        <w:rPr>
          <w:rFonts w:ascii="Times New Roman" w:hAnsi="Times New Roman"/>
          <w:spacing w:val="-7"/>
          <w:sz w:val="24"/>
          <w:szCs w:val="24"/>
        </w:rPr>
        <w:t>v</w:t>
      </w:r>
      <w:r w:rsidRPr="000326F9">
        <w:rPr>
          <w:rFonts w:ascii="Times New Roman" w:hAnsi="Times New Roman"/>
          <w:sz w:val="24"/>
          <w:szCs w:val="24"/>
        </w:rPr>
        <w:t>ate</w:t>
      </w:r>
      <w:r w:rsidRPr="000326F9">
        <w:rPr>
          <w:rFonts w:ascii="Times New Roman" w:hAnsi="Times New Roman"/>
          <w:spacing w:val="6"/>
          <w:sz w:val="24"/>
          <w:szCs w:val="24"/>
        </w:rPr>
        <w:t xml:space="preserve"> </w:t>
      </w:r>
      <w:r w:rsidRPr="000326F9">
        <w:rPr>
          <w:rFonts w:ascii="Times New Roman" w:hAnsi="Times New Roman"/>
          <w:sz w:val="24"/>
          <w:szCs w:val="24"/>
        </w:rPr>
        <w:t>o</w:t>
      </w:r>
      <w:r w:rsidRPr="000326F9">
        <w:rPr>
          <w:rFonts w:ascii="Cambria Math" w:hAnsi="Cambria Math" w:cs="Cambria Math"/>
          <w:sz w:val="24"/>
          <w:szCs w:val="24"/>
        </w:rPr>
        <w:t>ﬀ</w:t>
      </w:r>
      <w:r w:rsidRPr="000326F9">
        <w:rPr>
          <w:rFonts w:ascii="Times New Roman" w:hAnsi="Times New Roman"/>
          <w:sz w:val="24"/>
          <w:szCs w:val="24"/>
        </w:rPr>
        <w:t>e</w:t>
      </w:r>
      <w:r w:rsidRPr="000326F9">
        <w:rPr>
          <w:rFonts w:ascii="Times New Roman" w:hAnsi="Times New Roman"/>
          <w:spacing w:val="5"/>
          <w:sz w:val="24"/>
          <w:szCs w:val="24"/>
        </w:rPr>
        <w:t>r</w:t>
      </w:r>
      <w:r w:rsidRPr="000326F9">
        <w:rPr>
          <w:rFonts w:ascii="Times New Roman" w:hAnsi="Times New Roman"/>
          <w:sz w:val="24"/>
          <w:szCs w:val="24"/>
        </w:rPr>
        <w:t>s</w:t>
      </w:r>
      <w:r w:rsidRPr="000326F9">
        <w:rPr>
          <w:rFonts w:ascii="Times New Roman" w:hAnsi="Times New Roman"/>
          <w:spacing w:val="6"/>
          <w:sz w:val="24"/>
          <w:szCs w:val="24"/>
        </w:rPr>
        <w:t xml:space="preserve"> </w:t>
      </w:r>
      <w:r w:rsidRPr="000326F9">
        <w:rPr>
          <w:rFonts w:ascii="Times New Roman" w:hAnsi="Times New Roman"/>
          <w:sz w:val="24"/>
          <w:szCs w:val="24"/>
        </w:rPr>
        <w:t>the</w:t>
      </w:r>
      <w:r w:rsidRPr="000326F9">
        <w:rPr>
          <w:rFonts w:ascii="Times New Roman" w:hAnsi="Times New Roman"/>
          <w:spacing w:val="18"/>
          <w:sz w:val="24"/>
          <w:szCs w:val="24"/>
        </w:rPr>
        <w:t xml:space="preserve"> </w:t>
      </w:r>
      <w:r w:rsidRPr="000326F9">
        <w:rPr>
          <w:rFonts w:ascii="Times New Roman" w:hAnsi="Times New Roman"/>
          <w:sz w:val="24"/>
          <w:szCs w:val="24"/>
        </w:rPr>
        <w:t>Com</w:t>
      </w:r>
      <w:r w:rsidRPr="000326F9">
        <w:rPr>
          <w:rFonts w:ascii="Times New Roman" w:hAnsi="Times New Roman"/>
          <w:spacing w:val="-3"/>
          <w:sz w:val="24"/>
          <w:szCs w:val="24"/>
        </w:rPr>
        <w:t>m</w:t>
      </w:r>
      <w:r w:rsidRPr="000326F9">
        <w:rPr>
          <w:rFonts w:ascii="Times New Roman" w:hAnsi="Times New Roman"/>
          <w:sz w:val="24"/>
          <w:szCs w:val="24"/>
        </w:rPr>
        <w:t>unity I</w:t>
      </w:r>
      <w:r w:rsidRPr="000326F9">
        <w:rPr>
          <w:rFonts w:ascii="Times New Roman" w:hAnsi="Times New Roman"/>
          <w:spacing w:val="-8"/>
          <w:sz w:val="24"/>
          <w:szCs w:val="24"/>
        </w:rPr>
        <w:t>nv</w:t>
      </w:r>
      <w:r w:rsidRPr="000326F9">
        <w:rPr>
          <w:rFonts w:ascii="Times New Roman" w:hAnsi="Times New Roman"/>
          <w:sz w:val="24"/>
          <w:szCs w:val="24"/>
        </w:rPr>
        <w:t>estment</w:t>
      </w:r>
      <w:r w:rsidRPr="000326F9">
        <w:rPr>
          <w:rFonts w:ascii="Times New Roman" w:hAnsi="Times New Roman"/>
          <w:spacing w:val="2"/>
          <w:sz w:val="24"/>
          <w:szCs w:val="24"/>
        </w:rPr>
        <w:t xml:space="preserve"> </w:t>
      </w:r>
      <w:r w:rsidRPr="000326F9">
        <w:rPr>
          <w:rFonts w:ascii="Times New Roman" w:hAnsi="Times New Roman"/>
          <w:sz w:val="24"/>
          <w:szCs w:val="24"/>
        </w:rPr>
        <w:t>Se</w:t>
      </w:r>
      <w:r w:rsidRPr="000326F9">
        <w:rPr>
          <w:rFonts w:ascii="Times New Roman" w:hAnsi="Times New Roman"/>
          <w:spacing w:val="9"/>
          <w:sz w:val="24"/>
          <w:szCs w:val="24"/>
        </w:rPr>
        <w:t>r</w:t>
      </w:r>
      <w:r w:rsidRPr="000326F9">
        <w:rPr>
          <w:rFonts w:ascii="Times New Roman" w:hAnsi="Times New Roman"/>
          <w:sz w:val="24"/>
          <w:szCs w:val="24"/>
        </w:rPr>
        <w:t>ies</w:t>
      </w:r>
      <w:r w:rsidRPr="000326F9">
        <w:rPr>
          <w:rFonts w:ascii="Times New Roman" w:hAnsi="Times New Roman"/>
          <w:spacing w:val="-3"/>
          <w:sz w:val="24"/>
          <w:szCs w:val="24"/>
        </w:rPr>
        <w:t xml:space="preserve"> </w:t>
      </w:r>
      <w:r w:rsidRPr="000326F9">
        <w:rPr>
          <w:rFonts w:ascii="Times New Roman" w:hAnsi="Times New Roman"/>
          <w:sz w:val="24"/>
          <w:szCs w:val="24"/>
        </w:rPr>
        <w:t>to</w:t>
      </w:r>
      <w:r w:rsidRPr="000326F9">
        <w:rPr>
          <w:rFonts w:ascii="Times New Roman" w:hAnsi="Times New Roman"/>
          <w:spacing w:val="29"/>
          <w:sz w:val="24"/>
          <w:szCs w:val="24"/>
        </w:rPr>
        <w:t xml:space="preserve"> </w:t>
      </w:r>
      <w:r w:rsidRPr="000326F9">
        <w:rPr>
          <w:rFonts w:ascii="Times New Roman" w:hAnsi="Times New Roman"/>
          <w:sz w:val="24"/>
          <w:szCs w:val="24"/>
        </w:rPr>
        <w:t>suppo</w:t>
      </w:r>
      <w:r w:rsidRPr="000326F9">
        <w:rPr>
          <w:rFonts w:ascii="Times New Roman" w:hAnsi="Times New Roman"/>
          <w:spacing w:val="5"/>
          <w:sz w:val="24"/>
          <w:szCs w:val="24"/>
        </w:rPr>
        <w:t>r</w:t>
      </w:r>
      <w:r w:rsidRPr="000326F9">
        <w:rPr>
          <w:rFonts w:ascii="Times New Roman" w:hAnsi="Times New Roman"/>
          <w:sz w:val="24"/>
          <w:szCs w:val="24"/>
        </w:rPr>
        <w:t>t</w:t>
      </w:r>
      <w:r w:rsidRPr="000326F9">
        <w:rPr>
          <w:rFonts w:ascii="Times New Roman" w:hAnsi="Times New Roman"/>
          <w:spacing w:val="21"/>
          <w:sz w:val="24"/>
          <w:szCs w:val="24"/>
        </w:rPr>
        <w:t xml:space="preserve"> </w:t>
      </w:r>
      <w:r w:rsidRPr="000326F9">
        <w:rPr>
          <w:rFonts w:ascii="Times New Roman" w:hAnsi="Times New Roman"/>
          <w:sz w:val="24"/>
          <w:szCs w:val="24"/>
        </w:rPr>
        <w:t xml:space="preserve">the </w:t>
      </w:r>
      <w:r w:rsidRPr="000326F9">
        <w:rPr>
          <w:rFonts w:ascii="Times New Roman" w:hAnsi="Times New Roman"/>
          <w:spacing w:val="-8"/>
          <w:sz w:val="24"/>
          <w:szCs w:val="24"/>
        </w:rPr>
        <w:t>w</w:t>
      </w:r>
      <w:r w:rsidRPr="000326F9">
        <w:rPr>
          <w:rFonts w:ascii="Times New Roman" w:hAnsi="Times New Roman"/>
          <w:sz w:val="24"/>
          <w:szCs w:val="24"/>
        </w:rPr>
        <w:t>ork</w:t>
      </w:r>
      <w:r w:rsidRPr="000326F9">
        <w:rPr>
          <w:rFonts w:ascii="Times New Roman" w:hAnsi="Times New Roman"/>
          <w:spacing w:val="46"/>
          <w:sz w:val="24"/>
          <w:szCs w:val="24"/>
        </w:rPr>
        <w:t xml:space="preserve"> </w:t>
      </w:r>
      <w:r w:rsidRPr="000326F9">
        <w:rPr>
          <w:rFonts w:ascii="Times New Roman" w:hAnsi="Times New Roman"/>
          <w:sz w:val="24"/>
          <w:szCs w:val="24"/>
        </w:rPr>
        <w:t>of</w:t>
      </w:r>
      <w:r w:rsidRPr="000326F9">
        <w:rPr>
          <w:rFonts w:ascii="Times New Roman" w:hAnsi="Times New Roman"/>
          <w:spacing w:val="11"/>
          <w:sz w:val="24"/>
          <w:szCs w:val="24"/>
        </w:rPr>
        <w:t xml:space="preserve"> </w:t>
      </w:r>
      <w:r w:rsidRPr="000326F9">
        <w:rPr>
          <w:rFonts w:ascii="Times New Roman" w:hAnsi="Times New Roman"/>
          <w:sz w:val="24"/>
          <w:szCs w:val="24"/>
        </w:rPr>
        <w:t>pa</w:t>
      </w:r>
      <w:r w:rsidRPr="000326F9">
        <w:rPr>
          <w:rFonts w:ascii="Times New Roman" w:hAnsi="Times New Roman"/>
          <w:spacing w:val="5"/>
          <w:sz w:val="24"/>
          <w:szCs w:val="24"/>
        </w:rPr>
        <w:t>r</w:t>
      </w:r>
      <w:r w:rsidRPr="000326F9">
        <w:rPr>
          <w:rFonts w:ascii="Times New Roman" w:hAnsi="Times New Roman"/>
          <w:sz w:val="24"/>
          <w:szCs w:val="24"/>
        </w:rPr>
        <w:t>tner organizations</w:t>
      </w:r>
      <w:r w:rsidRPr="000326F9">
        <w:rPr>
          <w:rFonts w:ascii="Times New Roman" w:hAnsi="Times New Roman"/>
          <w:spacing w:val="39"/>
          <w:sz w:val="24"/>
          <w:szCs w:val="24"/>
        </w:rPr>
        <w:t xml:space="preserve"> </w:t>
      </w:r>
      <w:r w:rsidRPr="000326F9">
        <w:rPr>
          <w:rFonts w:ascii="Times New Roman" w:hAnsi="Times New Roman"/>
          <w:sz w:val="24"/>
          <w:szCs w:val="24"/>
        </w:rPr>
        <w:t>that</w:t>
      </w:r>
      <w:r w:rsidRPr="000326F9">
        <w:rPr>
          <w:rFonts w:ascii="Times New Roman" w:hAnsi="Times New Roman"/>
          <w:spacing w:val="-12"/>
          <w:sz w:val="24"/>
          <w:szCs w:val="24"/>
        </w:rPr>
        <w:t xml:space="preserve"> </w:t>
      </w:r>
      <w:r w:rsidRPr="000326F9">
        <w:rPr>
          <w:rFonts w:ascii="Times New Roman" w:hAnsi="Times New Roman"/>
          <w:sz w:val="24"/>
          <w:szCs w:val="24"/>
        </w:rPr>
        <w:t>cont</w:t>
      </w:r>
      <w:r w:rsidRPr="000326F9">
        <w:rPr>
          <w:rFonts w:ascii="Times New Roman" w:hAnsi="Times New Roman"/>
          <w:spacing w:val="8"/>
          <w:sz w:val="24"/>
          <w:szCs w:val="24"/>
        </w:rPr>
        <w:t>r</w:t>
      </w:r>
      <w:r w:rsidRPr="000326F9">
        <w:rPr>
          <w:rFonts w:ascii="Times New Roman" w:hAnsi="Times New Roman"/>
          <w:sz w:val="24"/>
          <w:szCs w:val="24"/>
        </w:rPr>
        <w:t>i</w:t>
      </w:r>
      <w:r w:rsidRPr="000326F9">
        <w:rPr>
          <w:rFonts w:ascii="Times New Roman" w:hAnsi="Times New Roman"/>
          <w:spacing w:val="-3"/>
          <w:sz w:val="24"/>
          <w:szCs w:val="24"/>
        </w:rPr>
        <w:t>b</w:t>
      </w:r>
      <w:r w:rsidRPr="000326F9">
        <w:rPr>
          <w:rFonts w:ascii="Times New Roman" w:hAnsi="Times New Roman"/>
          <w:sz w:val="24"/>
          <w:szCs w:val="24"/>
        </w:rPr>
        <w:t>ute</w:t>
      </w:r>
      <w:r w:rsidRPr="000326F9">
        <w:rPr>
          <w:rFonts w:ascii="Times New Roman" w:hAnsi="Times New Roman"/>
          <w:spacing w:val="61"/>
          <w:sz w:val="24"/>
          <w:szCs w:val="24"/>
        </w:rPr>
        <w:t xml:space="preserve"> </w:t>
      </w:r>
      <w:r w:rsidRPr="000326F9">
        <w:rPr>
          <w:rFonts w:ascii="Times New Roman" w:hAnsi="Times New Roman"/>
          <w:sz w:val="24"/>
          <w:szCs w:val="24"/>
        </w:rPr>
        <w:t>to</w:t>
      </w:r>
      <w:r w:rsidRPr="000326F9">
        <w:rPr>
          <w:rFonts w:ascii="Times New Roman" w:hAnsi="Times New Roman"/>
          <w:spacing w:val="7"/>
          <w:sz w:val="24"/>
          <w:szCs w:val="24"/>
        </w:rPr>
        <w:t xml:space="preserve"> </w:t>
      </w:r>
      <w:r w:rsidRPr="000326F9">
        <w:rPr>
          <w:rFonts w:ascii="Times New Roman" w:hAnsi="Times New Roman"/>
          <w:sz w:val="24"/>
          <w:szCs w:val="24"/>
        </w:rPr>
        <w:t>the st</w:t>
      </w:r>
      <w:r w:rsidRPr="000326F9">
        <w:rPr>
          <w:rFonts w:ascii="Times New Roman" w:hAnsi="Times New Roman"/>
          <w:spacing w:val="-4"/>
          <w:sz w:val="24"/>
          <w:szCs w:val="24"/>
        </w:rPr>
        <w:t>r</w:t>
      </w:r>
      <w:r w:rsidRPr="000326F9">
        <w:rPr>
          <w:rFonts w:ascii="Times New Roman" w:hAnsi="Times New Roman"/>
          <w:sz w:val="24"/>
          <w:szCs w:val="24"/>
        </w:rPr>
        <w:t>ength</w:t>
      </w:r>
      <w:r w:rsidRPr="000326F9">
        <w:rPr>
          <w:rFonts w:ascii="Times New Roman" w:hAnsi="Times New Roman"/>
          <w:spacing w:val="-7"/>
          <w:sz w:val="24"/>
          <w:szCs w:val="24"/>
        </w:rPr>
        <w:t xml:space="preserve"> </w:t>
      </w:r>
      <w:r w:rsidRPr="000326F9">
        <w:rPr>
          <w:rFonts w:ascii="Times New Roman" w:hAnsi="Times New Roman"/>
          <w:sz w:val="24"/>
          <w:szCs w:val="24"/>
        </w:rPr>
        <w:t>and</w:t>
      </w:r>
      <w:r w:rsidRPr="000326F9">
        <w:rPr>
          <w:rFonts w:ascii="Times New Roman" w:hAnsi="Times New Roman"/>
          <w:spacing w:val="-3"/>
          <w:sz w:val="24"/>
          <w:szCs w:val="24"/>
        </w:rPr>
        <w:t xml:space="preserve"> </w:t>
      </w:r>
      <w:r w:rsidRPr="000326F9">
        <w:rPr>
          <w:rFonts w:ascii="Times New Roman" w:hAnsi="Times New Roman"/>
          <w:sz w:val="24"/>
          <w:szCs w:val="24"/>
        </w:rPr>
        <w:t>vitality</w:t>
      </w:r>
      <w:r w:rsidRPr="000326F9">
        <w:rPr>
          <w:rFonts w:ascii="Times New Roman" w:hAnsi="Times New Roman"/>
          <w:spacing w:val="-12"/>
          <w:sz w:val="24"/>
          <w:szCs w:val="24"/>
        </w:rPr>
        <w:t xml:space="preserve"> </w:t>
      </w:r>
      <w:r w:rsidRPr="000326F9">
        <w:rPr>
          <w:rFonts w:ascii="Times New Roman" w:hAnsi="Times New Roman"/>
          <w:sz w:val="24"/>
          <w:szCs w:val="24"/>
        </w:rPr>
        <w:t>of</w:t>
      </w:r>
      <w:r w:rsidRPr="000326F9">
        <w:rPr>
          <w:rFonts w:ascii="Times New Roman" w:hAnsi="Times New Roman"/>
          <w:spacing w:val="-8"/>
          <w:sz w:val="24"/>
          <w:szCs w:val="24"/>
        </w:rPr>
        <w:t xml:space="preserve"> </w:t>
      </w:r>
      <w:r w:rsidRPr="000326F9">
        <w:rPr>
          <w:rFonts w:ascii="Times New Roman" w:hAnsi="Times New Roman"/>
          <w:sz w:val="24"/>
          <w:szCs w:val="24"/>
        </w:rPr>
        <w:t>our</w:t>
      </w:r>
      <w:r w:rsidRPr="000326F9">
        <w:rPr>
          <w:rFonts w:ascii="Times New Roman" w:hAnsi="Times New Roman"/>
          <w:spacing w:val="-8"/>
          <w:sz w:val="24"/>
          <w:szCs w:val="24"/>
        </w:rPr>
        <w:t xml:space="preserve"> </w:t>
      </w:r>
      <w:r w:rsidRPr="000326F9">
        <w:rPr>
          <w:rFonts w:ascii="Times New Roman" w:hAnsi="Times New Roman"/>
          <w:sz w:val="24"/>
          <w:szCs w:val="24"/>
        </w:rPr>
        <w:t>com</w:t>
      </w:r>
      <w:r w:rsidRPr="000326F9">
        <w:rPr>
          <w:rFonts w:ascii="Times New Roman" w:hAnsi="Times New Roman"/>
          <w:spacing w:val="-3"/>
          <w:sz w:val="24"/>
          <w:szCs w:val="24"/>
        </w:rPr>
        <w:t>m</w:t>
      </w:r>
      <w:r w:rsidRPr="000326F9">
        <w:rPr>
          <w:rFonts w:ascii="Times New Roman" w:hAnsi="Times New Roman"/>
          <w:sz w:val="24"/>
          <w:szCs w:val="24"/>
        </w:rPr>
        <w:t>unit</w:t>
      </w:r>
      <w:r w:rsidRPr="000326F9">
        <w:rPr>
          <w:rFonts w:ascii="Times New Roman" w:hAnsi="Times New Roman"/>
          <w:spacing w:val="-24"/>
          <w:sz w:val="24"/>
          <w:szCs w:val="24"/>
        </w:rPr>
        <w:t>y</w:t>
      </w:r>
      <w:r w:rsidRPr="000326F9">
        <w:rPr>
          <w:rFonts w:ascii="Times New Roman" w:hAnsi="Times New Roman"/>
          <w:sz w:val="24"/>
          <w:szCs w:val="24"/>
        </w:rPr>
        <w:t>.</w:t>
      </w:r>
      <w:r w:rsidRPr="000326F9">
        <w:rPr>
          <w:rFonts w:ascii="Times New Roman" w:hAnsi="Times New Roman"/>
          <w:spacing w:val="40"/>
          <w:sz w:val="24"/>
          <w:szCs w:val="24"/>
        </w:rPr>
        <w:t xml:space="preserve"> </w:t>
      </w:r>
      <w:r w:rsidRPr="000326F9">
        <w:rPr>
          <w:rFonts w:ascii="Times New Roman" w:hAnsi="Times New Roman"/>
          <w:sz w:val="24"/>
          <w:szCs w:val="24"/>
        </w:rPr>
        <w:t>Boston P</w:t>
      </w:r>
      <w:r w:rsidRPr="000326F9">
        <w:rPr>
          <w:rFonts w:ascii="Times New Roman" w:hAnsi="Times New Roman"/>
          <w:spacing w:val="11"/>
          <w:sz w:val="24"/>
          <w:szCs w:val="24"/>
        </w:rPr>
        <w:t>r</w:t>
      </w:r>
      <w:r w:rsidRPr="000326F9">
        <w:rPr>
          <w:rFonts w:ascii="Times New Roman" w:hAnsi="Times New Roman"/>
          <w:spacing w:val="-5"/>
          <w:sz w:val="24"/>
          <w:szCs w:val="24"/>
        </w:rPr>
        <w:t>i</w:t>
      </w:r>
      <w:r w:rsidRPr="000326F9">
        <w:rPr>
          <w:rFonts w:ascii="Times New Roman" w:hAnsi="Times New Roman"/>
          <w:spacing w:val="-7"/>
          <w:sz w:val="24"/>
          <w:szCs w:val="24"/>
        </w:rPr>
        <w:t>v</w:t>
      </w:r>
      <w:r w:rsidRPr="000326F9">
        <w:rPr>
          <w:rFonts w:ascii="Times New Roman" w:hAnsi="Times New Roman"/>
          <w:sz w:val="24"/>
          <w:szCs w:val="24"/>
        </w:rPr>
        <w:t>ate</w:t>
      </w:r>
      <w:r w:rsidRPr="000326F9">
        <w:rPr>
          <w:rFonts w:ascii="Times New Roman" w:hAnsi="Times New Roman"/>
          <w:spacing w:val="-4"/>
          <w:sz w:val="24"/>
          <w:szCs w:val="24"/>
        </w:rPr>
        <w:t xml:space="preserve"> </w:t>
      </w:r>
      <w:r w:rsidRPr="000326F9">
        <w:rPr>
          <w:rFonts w:ascii="Times New Roman" w:hAnsi="Times New Roman"/>
          <w:sz w:val="24"/>
          <w:szCs w:val="24"/>
        </w:rPr>
        <w:t>p</w:t>
      </w:r>
      <w:r w:rsidRPr="000326F9">
        <w:rPr>
          <w:rFonts w:ascii="Times New Roman" w:hAnsi="Times New Roman"/>
          <w:spacing w:val="-6"/>
          <w:sz w:val="24"/>
          <w:szCs w:val="24"/>
        </w:rPr>
        <w:t>r</w:t>
      </w:r>
      <w:r w:rsidRPr="000326F9">
        <w:rPr>
          <w:rFonts w:ascii="Times New Roman" w:hAnsi="Times New Roman"/>
          <w:spacing w:val="-8"/>
          <w:sz w:val="24"/>
          <w:szCs w:val="24"/>
        </w:rPr>
        <w:t>o</w:t>
      </w:r>
      <w:r w:rsidRPr="000326F9">
        <w:rPr>
          <w:rFonts w:ascii="Times New Roman" w:hAnsi="Times New Roman"/>
          <w:sz w:val="24"/>
          <w:szCs w:val="24"/>
        </w:rPr>
        <w:t>vides</w:t>
      </w:r>
      <w:r w:rsidRPr="000326F9">
        <w:rPr>
          <w:rFonts w:ascii="Times New Roman" w:hAnsi="Times New Roman"/>
          <w:spacing w:val="15"/>
          <w:sz w:val="24"/>
          <w:szCs w:val="24"/>
        </w:rPr>
        <w:t xml:space="preserve"> </w:t>
      </w:r>
      <w:r w:rsidRPr="000326F9">
        <w:rPr>
          <w:rFonts w:ascii="Times New Roman" w:hAnsi="Times New Roman"/>
          <w:sz w:val="24"/>
          <w:szCs w:val="24"/>
        </w:rPr>
        <w:t>ﬁnancing</w:t>
      </w:r>
      <w:r w:rsidRPr="000326F9">
        <w:rPr>
          <w:rFonts w:ascii="Times New Roman" w:hAnsi="Times New Roman"/>
          <w:spacing w:val="44"/>
          <w:sz w:val="24"/>
          <w:szCs w:val="24"/>
        </w:rPr>
        <w:t xml:space="preserve"> </w:t>
      </w:r>
      <w:r w:rsidRPr="000326F9">
        <w:rPr>
          <w:rFonts w:ascii="Times New Roman" w:hAnsi="Times New Roman"/>
          <w:sz w:val="24"/>
          <w:szCs w:val="24"/>
        </w:rPr>
        <w:t>for</w:t>
      </w:r>
      <w:r w:rsidRPr="000326F9">
        <w:rPr>
          <w:rFonts w:ascii="Times New Roman" w:hAnsi="Times New Roman"/>
          <w:spacing w:val="22"/>
          <w:sz w:val="24"/>
          <w:szCs w:val="24"/>
        </w:rPr>
        <w:t xml:space="preserve"> </w:t>
      </w:r>
      <w:r w:rsidRPr="000326F9">
        <w:rPr>
          <w:rFonts w:ascii="Times New Roman" w:hAnsi="Times New Roman"/>
          <w:sz w:val="24"/>
          <w:szCs w:val="24"/>
        </w:rPr>
        <w:t>the</w:t>
      </w:r>
      <w:r w:rsidRPr="000326F9">
        <w:rPr>
          <w:rFonts w:ascii="Times New Roman" w:hAnsi="Times New Roman"/>
          <w:spacing w:val="8"/>
          <w:sz w:val="24"/>
          <w:szCs w:val="24"/>
        </w:rPr>
        <w:t xml:space="preserve"> </w:t>
      </w:r>
      <w:r w:rsidRPr="000326F9">
        <w:rPr>
          <w:rFonts w:ascii="Times New Roman" w:hAnsi="Times New Roman"/>
          <w:sz w:val="24"/>
          <w:szCs w:val="24"/>
        </w:rPr>
        <w:t>c</w:t>
      </w:r>
      <w:r w:rsidRPr="000326F9">
        <w:rPr>
          <w:rFonts w:ascii="Times New Roman" w:hAnsi="Times New Roman"/>
          <w:spacing w:val="-4"/>
          <w:sz w:val="24"/>
          <w:szCs w:val="24"/>
        </w:rPr>
        <w:t>r</w:t>
      </w:r>
      <w:r w:rsidRPr="000326F9">
        <w:rPr>
          <w:rFonts w:ascii="Times New Roman" w:hAnsi="Times New Roman"/>
          <w:sz w:val="24"/>
          <w:szCs w:val="24"/>
        </w:rPr>
        <w:t>eation</w:t>
      </w:r>
      <w:r w:rsidRPr="000326F9">
        <w:rPr>
          <w:rFonts w:ascii="Times New Roman" w:hAnsi="Times New Roman"/>
          <w:spacing w:val="16"/>
          <w:sz w:val="24"/>
          <w:szCs w:val="24"/>
        </w:rPr>
        <w:t xml:space="preserve"> </w:t>
      </w:r>
      <w:r w:rsidRPr="000326F9">
        <w:rPr>
          <w:rFonts w:ascii="Times New Roman" w:hAnsi="Times New Roman"/>
          <w:sz w:val="24"/>
          <w:szCs w:val="24"/>
        </w:rPr>
        <w:t>and</w:t>
      </w:r>
      <w:r w:rsidRPr="000326F9">
        <w:rPr>
          <w:rFonts w:ascii="Times New Roman" w:hAnsi="Times New Roman"/>
          <w:spacing w:val="4"/>
          <w:sz w:val="24"/>
          <w:szCs w:val="24"/>
        </w:rPr>
        <w:t xml:space="preserve"> </w:t>
      </w:r>
      <w:r w:rsidRPr="000326F9">
        <w:rPr>
          <w:rFonts w:ascii="Times New Roman" w:hAnsi="Times New Roman"/>
          <w:sz w:val="24"/>
          <w:szCs w:val="24"/>
        </w:rPr>
        <w:t>p</w:t>
      </w:r>
      <w:r w:rsidRPr="000326F9">
        <w:rPr>
          <w:rFonts w:ascii="Times New Roman" w:hAnsi="Times New Roman"/>
          <w:spacing w:val="-4"/>
          <w:sz w:val="24"/>
          <w:szCs w:val="24"/>
        </w:rPr>
        <w:t>r</w:t>
      </w:r>
      <w:r w:rsidRPr="000326F9">
        <w:rPr>
          <w:rFonts w:ascii="Times New Roman" w:hAnsi="Times New Roman"/>
          <w:sz w:val="24"/>
          <w:szCs w:val="24"/>
        </w:rPr>
        <w:t>ese</w:t>
      </w:r>
      <w:r w:rsidRPr="000326F9">
        <w:rPr>
          <w:rFonts w:ascii="Times New Roman" w:hAnsi="Times New Roman"/>
          <w:spacing w:val="5"/>
          <w:sz w:val="24"/>
          <w:szCs w:val="24"/>
        </w:rPr>
        <w:t>r</w:t>
      </w:r>
      <w:r w:rsidRPr="000326F9">
        <w:rPr>
          <w:rFonts w:ascii="Times New Roman" w:hAnsi="Times New Roman"/>
          <w:spacing w:val="-6"/>
          <w:sz w:val="24"/>
          <w:szCs w:val="24"/>
        </w:rPr>
        <w:t>v</w:t>
      </w:r>
      <w:r w:rsidRPr="000326F9">
        <w:rPr>
          <w:rFonts w:ascii="Times New Roman" w:hAnsi="Times New Roman"/>
          <w:sz w:val="24"/>
          <w:szCs w:val="24"/>
        </w:rPr>
        <w:t>ation</w:t>
      </w:r>
      <w:r w:rsidRPr="000326F9">
        <w:rPr>
          <w:rFonts w:ascii="Times New Roman" w:hAnsi="Times New Roman"/>
          <w:spacing w:val="-4"/>
          <w:sz w:val="24"/>
          <w:szCs w:val="24"/>
        </w:rPr>
        <w:t xml:space="preserve"> </w:t>
      </w:r>
      <w:r w:rsidRPr="000326F9">
        <w:rPr>
          <w:rFonts w:ascii="Times New Roman" w:hAnsi="Times New Roman"/>
          <w:sz w:val="24"/>
          <w:szCs w:val="24"/>
        </w:rPr>
        <w:t>of</w:t>
      </w:r>
      <w:r w:rsidRPr="000326F9">
        <w:rPr>
          <w:rFonts w:ascii="Times New Roman" w:hAnsi="Times New Roman"/>
          <w:spacing w:val="23"/>
          <w:sz w:val="24"/>
          <w:szCs w:val="24"/>
        </w:rPr>
        <w:t xml:space="preserve"> </w:t>
      </w:r>
      <w:r w:rsidRPr="000326F9">
        <w:rPr>
          <w:rFonts w:ascii="Times New Roman" w:hAnsi="Times New Roman"/>
          <w:sz w:val="24"/>
          <w:szCs w:val="24"/>
        </w:rPr>
        <w:t>a</w:t>
      </w:r>
      <w:r w:rsidRPr="000326F9">
        <w:rPr>
          <w:rFonts w:ascii="Cambria Math" w:hAnsi="Cambria Math" w:cs="Cambria Math"/>
          <w:sz w:val="24"/>
          <w:szCs w:val="24"/>
        </w:rPr>
        <w:t>ﬀ</w:t>
      </w:r>
      <w:r w:rsidRPr="000326F9">
        <w:rPr>
          <w:rFonts w:ascii="Times New Roman" w:hAnsi="Times New Roman"/>
          <w:sz w:val="24"/>
          <w:szCs w:val="24"/>
        </w:rPr>
        <w:t>o</w:t>
      </w:r>
      <w:r w:rsidRPr="000326F9">
        <w:rPr>
          <w:rFonts w:ascii="Times New Roman" w:hAnsi="Times New Roman"/>
          <w:spacing w:val="-5"/>
          <w:sz w:val="24"/>
          <w:szCs w:val="24"/>
        </w:rPr>
        <w:t>r</w:t>
      </w:r>
      <w:r w:rsidRPr="000326F9">
        <w:rPr>
          <w:rFonts w:ascii="Times New Roman" w:hAnsi="Times New Roman"/>
          <w:sz w:val="24"/>
          <w:szCs w:val="24"/>
        </w:rPr>
        <w:t>da</w:t>
      </w:r>
      <w:r w:rsidRPr="000326F9">
        <w:rPr>
          <w:rFonts w:ascii="Times New Roman" w:hAnsi="Times New Roman"/>
          <w:spacing w:val="-4"/>
          <w:sz w:val="24"/>
          <w:szCs w:val="24"/>
        </w:rPr>
        <w:t>b</w:t>
      </w:r>
      <w:r w:rsidRPr="000326F9">
        <w:rPr>
          <w:rFonts w:ascii="Times New Roman" w:hAnsi="Times New Roman"/>
          <w:sz w:val="24"/>
          <w:szCs w:val="24"/>
        </w:rPr>
        <w:t>le housing</w:t>
      </w:r>
      <w:r w:rsidRPr="000326F9">
        <w:rPr>
          <w:rFonts w:ascii="Times New Roman" w:hAnsi="Times New Roman"/>
          <w:spacing w:val="-38"/>
          <w:sz w:val="24"/>
          <w:szCs w:val="24"/>
        </w:rPr>
        <w:t xml:space="preserve"> </w:t>
      </w:r>
      <w:r w:rsidRPr="000326F9">
        <w:rPr>
          <w:rFonts w:ascii="Times New Roman" w:hAnsi="Times New Roman"/>
          <w:sz w:val="24"/>
          <w:szCs w:val="24"/>
        </w:rPr>
        <w:t>and</w:t>
      </w:r>
      <w:r w:rsidRPr="000326F9">
        <w:rPr>
          <w:rFonts w:ascii="Times New Roman" w:hAnsi="Times New Roman"/>
          <w:spacing w:val="-38"/>
          <w:sz w:val="24"/>
          <w:szCs w:val="24"/>
        </w:rPr>
        <w:t xml:space="preserve"> </w:t>
      </w:r>
      <w:r w:rsidRPr="000326F9">
        <w:rPr>
          <w:rFonts w:ascii="Times New Roman" w:hAnsi="Times New Roman"/>
          <w:sz w:val="24"/>
          <w:szCs w:val="24"/>
        </w:rPr>
        <w:t>suppo</w:t>
      </w:r>
      <w:r w:rsidRPr="000326F9">
        <w:rPr>
          <w:rFonts w:ascii="Times New Roman" w:hAnsi="Times New Roman"/>
          <w:spacing w:val="6"/>
          <w:sz w:val="24"/>
          <w:szCs w:val="24"/>
        </w:rPr>
        <w:t>r</w:t>
      </w:r>
      <w:r w:rsidRPr="000326F9">
        <w:rPr>
          <w:rFonts w:ascii="Times New Roman" w:hAnsi="Times New Roman"/>
          <w:sz w:val="24"/>
          <w:szCs w:val="24"/>
        </w:rPr>
        <w:t>ts</w:t>
      </w:r>
      <w:r w:rsidRPr="000326F9">
        <w:rPr>
          <w:rFonts w:ascii="Times New Roman" w:hAnsi="Times New Roman"/>
          <w:spacing w:val="-38"/>
          <w:sz w:val="24"/>
          <w:szCs w:val="24"/>
        </w:rPr>
        <w:t xml:space="preserve"> </w:t>
      </w:r>
      <w:r w:rsidRPr="000326F9">
        <w:rPr>
          <w:rFonts w:ascii="Times New Roman" w:hAnsi="Times New Roman"/>
          <w:sz w:val="24"/>
          <w:szCs w:val="24"/>
        </w:rPr>
        <w:t>economic</w:t>
      </w:r>
      <w:r w:rsidRPr="000326F9">
        <w:rPr>
          <w:rFonts w:ascii="Times New Roman" w:hAnsi="Times New Roman"/>
          <w:spacing w:val="-38"/>
          <w:sz w:val="24"/>
          <w:szCs w:val="24"/>
        </w:rPr>
        <w:t xml:space="preserve"> </w:t>
      </w:r>
      <w:r w:rsidRPr="000326F9">
        <w:rPr>
          <w:rFonts w:ascii="Times New Roman" w:hAnsi="Times New Roman"/>
          <w:sz w:val="24"/>
          <w:szCs w:val="24"/>
        </w:rPr>
        <w:t>d</w:t>
      </w:r>
      <w:r w:rsidRPr="000326F9">
        <w:rPr>
          <w:rFonts w:ascii="Times New Roman" w:hAnsi="Times New Roman"/>
          <w:spacing w:val="-4"/>
          <w:sz w:val="24"/>
          <w:szCs w:val="24"/>
        </w:rPr>
        <w:t>e</w:t>
      </w:r>
      <w:r w:rsidRPr="000326F9">
        <w:rPr>
          <w:rFonts w:ascii="Times New Roman" w:hAnsi="Times New Roman"/>
          <w:spacing w:val="-8"/>
          <w:sz w:val="24"/>
          <w:szCs w:val="24"/>
        </w:rPr>
        <w:t>v</w:t>
      </w:r>
      <w:r w:rsidRPr="000326F9">
        <w:rPr>
          <w:rFonts w:ascii="Times New Roman" w:hAnsi="Times New Roman"/>
          <w:sz w:val="24"/>
          <w:szCs w:val="24"/>
        </w:rPr>
        <w:t>elopment</w:t>
      </w:r>
      <w:r w:rsidRPr="000326F9">
        <w:rPr>
          <w:rFonts w:ascii="Times New Roman" w:hAnsi="Times New Roman"/>
          <w:spacing w:val="-16"/>
          <w:sz w:val="24"/>
          <w:szCs w:val="24"/>
        </w:rPr>
        <w:t xml:space="preserve"> </w:t>
      </w:r>
      <w:r w:rsidRPr="000326F9">
        <w:rPr>
          <w:rFonts w:ascii="Times New Roman" w:hAnsi="Times New Roman"/>
          <w:sz w:val="24"/>
          <w:szCs w:val="24"/>
        </w:rPr>
        <w:t>and</w:t>
      </w:r>
      <w:r w:rsidRPr="000326F9">
        <w:rPr>
          <w:rFonts w:ascii="Times New Roman" w:hAnsi="Times New Roman"/>
          <w:spacing w:val="-38"/>
          <w:sz w:val="24"/>
          <w:szCs w:val="24"/>
        </w:rPr>
        <w:t xml:space="preserve"> </w:t>
      </w:r>
      <w:r w:rsidRPr="000326F9">
        <w:rPr>
          <w:rFonts w:ascii="Times New Roman" w:hAnsi="Times New Roman"/>
          <w:sz w:val="24"/>
          <w:szCs w:val="24"/>
        </w:rPr>
        <w:t>social</w:t>
      </w:r>
      <w:r w:rsidRPr="000326F9">
        <w:rPr>
          <w:rFonts w:ascii="Times New Roman" w:hAnsi="Times New Roman"/>
          <w:spacing w:val="-38"/>
          <w:sz w:val="24"/>
          <w:szCs w:val="24"/>
        </w:rPr>
        <w:t xml:space="preserve"> </w:t>
      </w:r>
      <w:r w:rsidRPr="000326F9">
        <w:rPr>
          <w:rFonts w:ascii="Times New Roman" w:hAnsi="Times New Roman"/>
          <w:sz w:val="24"/>
          <w:szCs w:val="24"/>
        </w:rPr>
        <w:t>se</w:t>
      </w:r>
      <w:r w:rsidRPr="000326F9">
        <w:rPr>
          <w:rFonts w:ascii="Times New Roman" w:hAnsi="Times New Roman"/>
          <w:spacing w:val="5"/>
          <w:sz w:val="24"/>
          <w:szCs w:val="24"/>
        </w:rPr>
        <w:t>r</w:t>
      </w:r>
      <w:r w:rsidRPr="000326F9">
        <w:rPr>
          <w:rFonts w:ascii="Times New Roman" w:hAnsi="Times New Roman"/>
          <w:sz w:val="24"/>
          <w:szCs w:val="24"/>
        </w:rPr>
        <w:t>vice</w:t>
      </w:r>
      <w:r w:rsidRPr="000326F9">
        <w:rPr>
          <w:rFonts w:ascii="Times New Roman" w:hAnsi="Times New Roman"/>
          <w:spacing w:val="-13"/>
          <w:sz w:val="24"/>
          <w:szCs w:val="24"/>
        </w:rPr>
        <w:t xml:space="preserve"> </w:t>
      </w:r>
      <w:r w:rsidRPr="000326F9">
        <w:rPr>
          <w:rFonts w:ascii="Times New Roman" w:hAnsi="Times New Roman"/>
          <w:sz w:val="24"/>
          <w:szCs w:val="24"/>
        </w:rPr>
        <w:t>initiat</w:t>
      </w:r>
      <w:r w:rsidRPr="000326F9">
        <w:rPr>
          <w:rFonts w:ascii="Times New Roman" w:hAnsi="Times New Roman"/>
          <w:spacing w:val="-4"/>
          <w:sz w:val="24"/>
          <w:szCs w:val="24"/>
        </w:rPr>
        <w:t>i</w:t>
      </w:r>
      <w:r w:rsidRPr="000326F9">
        <w:rPr>
          <w:rFonts w:ascii="Times New Roman" w:hAnsi="Times New Roman"/>
          <w:spacing w:val="-8"/>
          <w:sz w:val="24"/>
          <w:szCs w:val="24"/>
        </w:rPr>
        <w:t>v</w:t>
      </w:r>
      <w:r w:rsidRPr="000326F9">
        <w:rPr>
          <w:rFonts w:ascii="Times New Roman" w:hAnsi="Times New Roman"/>
          <w:sz w:val="24"/>
          <w:szCs w:val="24"/>
        </w:rPr>
        <w:t>es</w:t>
      </w:r>
      <w:r w:rsidRPr="000326F9">
        <w:rPr>
          <w:rFonts w:ascii="Times New Roman" w:hAnsi="Times New Roman"/>
          <w:spacing w:val="9"/>
          <w:sz w:val="24"/>
          <w:szCs w:val="24"/>
        </w:rPr>
        <w:t xml:space="preserve"> </w:t>
      </w:r>
      <w:r w:rsidRPr="000326F9">
        <w:rPr>
          <w:rFonts w:ascii="Times New Roman" w:hAnsi="Times New Roman"/>
          <w:sz w:val="24"/>
          <w:szCs w:val="24"/>
        </w:rPr>
        <w:t>in</w:t>
      </w:r>
      <w:r w:rsidRPr="000326F9">
        <w:rPr>
          <w:rFonts w:ascii="Times New Roman" w:hAnsi="Times New Roman"/>
          <w:spacing w:val="-38"/>
          <w:sz w:val="24"/>
          <w:szCs w:val="24"/>
        </w:rPr>
        <w:t xml:space="preserve">   </w:t>
      </w:r>
      <w:r w:rsidRPr="000326F9">
        <w:rPr>
          <w:rFonts w:ascii="Times New Roman" w:hAnsi="Times New Roman"/>
          <w:sz w:val="24"/>
          <w:szCs w:val="24"/>
        </w:rPr>
        <w:t>l</w:t>
      </w:r>
      <w:r w:rsidRPr="000326F9">
        <w:rPr>
          <w:rFonts w:ascii="Times New Roman" w:hAnsi="Times New Roman"/>
          <w:spacing w:val="-10"/>
          <w:sz w:val="24"/>
          <w:szCs w:val="24"/>
        </w:rPr>
        <w:t>ow</w:t>
      </w:r>
      <w:r w:rsidRPr="000326F9">
        <w:rPr>
          <w:rFonts w:ascii="Times New Roman" w:hAnsi="Times New Roman"/>
          <w:sz w:val="24"/>
          <w:szCs w:val="24"/>
        </w:rPr>
        <w:t>er</w:t>
      </w:r>
      <w:r w:rsidRPr="000326F9">
        <w:rPr>
          <w:rFonts w:ascii="Times New Roman" w:hAnsi="Times New Roman"/>
          <w:spacing w:val="-38"/>
          <w:sz w:val="24"/>
          <w:szCs w:val="24"/>
        </w:rPr>
        <w:t xml:space="preserve"> </w:t>
      </w:r>
      <w:r w:rsidRPr="000326F9">
        <w:rPr>
          <w:rFonts w:ascii="Times New Roman" w:hAnsi="Times New Roman"/>
          <w:sz w:val="24"/>
          <w:szCs w:val="24"/>
        </w:rPr>
        <w:t>income</w:t>
      </w:r>
      <w:r w:rsidRPr="000326F9">
        <w:rPr>
          <w:rFonts w:ascii="Times New Roman" w:hAnsi="Times New Roman"/>
          <w:spacing w:val="-38"/>
          <w:sz w:val="24"/>
          <w:szCs w:val="24"/>
        </w:rPr>
        <w:t xml:space="preserve"> </w:t>
      </w:r>
      <w:r w:rsidRPr="000326F9">
        <w:rPr>
          <w:rFonts w:ascii="Times New Roman" w:hAnsi="Times New Roman"/>
          <w:sz w:val="24"/>
          <w:szCs w:val="24"/>
        </w:rPr>
        <w:t>a</w:t>
      </w:r>
      <w:r w:rsidRPr="000326F9">
        <w:rPr>
          <w:rFonts w:ascii="Times New Roman" w:hAnsi="Times New Roman"/>
          <w:spacing w:val="-3"/>
          <w:sz w:val="24"/>
          <w:szCs w:val="24"/>
        </w:rPr>
        <w:t>r</w:t>
      </w:r>
      <w:r w:rsidRPr="000326F9">
        <w:rPr>
          <w:rFonts w:ascii="Times New Roman" w:hAnsi="Times New Roman"/>
          <w:sz w:val="24"/>
          <w:szCs w:val="24"/>
        </w:rPr>
        <w:t>eas.</w:t>
      </w:r>
      <w:r w:rsidRPr="000326F9">
        <w:rPr>
          <w:rFonts w:ascii="Times New Roman" w:hAnsi="Times New Roman"/>
          <w:spacing w:val="31"/>
          <w:sz w:val="24"/>
          <w:szCs w:val="24"/>
        </w:rPr>
        <w:t xml:space="preserve"> </w:t>
      </w:r>
      <w:r w:rsidRPr="000326F9">
        <w:rPr>
          <w:rFonts w:ascii="Times New Roman" w:hAnsi="Times New Roman"/>
          <w:sz w:val="24"/>
          <w:szCs w:val="24"/>
        </w:rPr>
        <w:t>The Bank</w:t>
      </w:r>
      <w:r w:rsidRPr="000326F9">
        <w:rPr>
          <w:rFonts w:ascii="Times New Roman" w:hAnsi="Times New Roman"/>
          <w:spacing w:val="-33"/>
          <w:sz w:val="24"/>
          <w:szCs w:val="24"/>
        </w:rPr>
        <w:t xml:space="preserve"> </w:t>
      </w:r>
      <w:r w:rsidRPr="000326F9">
        <w:rPr>
          <w:rFonts w:ascii="Times New Roman" w:hAnsi="Times New Roman"/>
          <w:sz w:val="24"/>
          <w:szCs w:val="24"/>
        </w:rPr>
        <w:t>pa</w:t>
      </w:r>
      <w:r w:rsidRPr="000326F9">
        <w:rPr>
          <w:rFonts w:ascii="Times New Roman" w:hAnsi="Times New Roman"/>
          <w:spacing w:val="5"/>
          <w:sz w:val="24"/>
          <w:szCs w:val="24"/>
        </w:rPr>
        <w:t>r</w:t>
      </w:r>
      <w:r w:rsidRPr="000326F9">
        <w:rPr>
          <w:rFonts w:ascii="Times New Roman" w:hAnsi="Times New Roman"/>
          <w:sz w:val="24"/>
          <w:szCs w:val="24"/>
        </w:rPr>
        <w:t>ticipates</w:t>
      </w:r>
      <w:r w:rsidRPr="000326F9">
        <w:rPr>
          <w:rFonts w:ascii="Times New Roman" w:hAnsi="Times New Roman"/>
          <w:spacing w:val="-7"/>
          <w:sz w:val="24"/>
          <w:szCs w:val="24"/>
        </w:rPr>
        <w:t xml:space="preserve"> </w:t>
      </w:r>
      <w:r w:rsidRPr="000326F9">
        <w:rPr>
          <w:rFonts w:ascii="Times New Roman" w:hAnsi="Times New Roman"/>
          <w:sz w:val="24"/>
          <w:szCs w:val="24"/>
        </w:rPr>
        <w:t>th</w:t>
      </w:r>
      <w:r w:rsidRPr="000326F9">
        <w:rPr>
          <w:rFonts w:ascii="Times New Roman" w:hAnsi="Times New Roman"/>
          <w:spacing w:val="-5"/>
          <w:sz w:val="24"/>
          <w:szCs w:val="24"/>
        </w:rPr>
        <w:t>r</w:t>
      </w:r>
      <w:r w:rsidRPr="000326F9">
        <w:rPr>
          <w:rFonts w:ascii="Times New Roman" w:hAnsi="Times New Roman"/>
          <w:sz w:val="24"/>
          <w:szCs w:val="24"/>
        </w:rPr>
        <w:t>ough</w:t>
      </w:r>
      <w:r w:rsidRPr="000326F9">
        <w:rPr>
          <w:rFonts w:ascii="Times New Roman" w:hAnsi="Times New Roman"/>
          <w:spacing w:val="33"/>
          <w:sz w:val="24"/>
          <w:szCs w:val="24"/>
        </w:rPr>
        <w:t xml:space="preserve"> </w:t>
      </w:r>
      <w:r w:rsidRPr="000326F9">
        <w:rPr>
          <w:rFonts w:ascii="Times New Roman" w:hAnsi="Times New Roman"/>
          <w:sz w:val="24"/>
          <w:szCs w:val="24"/>
        </w:rPr>
        <w:t>lending,</w:t>
      </w:r>
      <w:r w:rsidRPr="000326F9">
        <w:rPr>
          <w:rFonts w:ascii="Times New Roman" w:hAnsi="Times New Roman"/>
          <w:spacing w:val="-33"/>
          <w:sz w:val="24"/>
          <w:szCs w:val="24"/>
        </w:rPr>
        <w:t xml:space="preserve"> </w:t>
      </w:r>
      <w:r w:rsidRPr="000326F9">
        <w:rPr>
          <w:rFonts w:ascii="Times New Roman" w:hAnsi="Times New Roman"/>
          <w:sz w:val="24"/>
          <w:szCs w:val="24"/>
        </w:rPr>
        <w:t>i</w:t>
      </w:r>
      <w:r w:rsidRPr="000326F9">
        <w:rPr>
          <w:rFonts w:ascii="Times New Roman" w:hAnsi="Times New Roman"/>
          <w:spacing w:val="-8"/>
          <w:sz w:val="24"/>
          <w:szCs w:val="24"/>
        </w:rPr>
        <w:t>nv</w:t>
      </w:r>
      <w:r w:rsidRPr="000326F9">
        <w:rPr>
          <w:rFonts w:ascii="Times New Roman" w:hAnsi="Times New Roman"/>
          <w:sz w:val="24"/>
          <w:szCs w:val="24"/>
        </w:rPr>
        <w:t>estments</w:t>
      </w:r>
      <w:r w:rsidRPr="000326F9">
        <w:rPr>
          <w:rFonts w:ascii="Times New Roman" w:hAnsi="Times New Roman"/>
          <w:spacing w:val="-6"/>
          <w:sz w:val="24"/>
          <w:szCs w:val="24"/>
        </w:rPr>
        <w:t xml:space="preserve"> </w:t>
      </w:r>
      <w:r w:rsidRPr="000326F9">
        <w:rPr>
          <w:rFonts w:ascii="Times New Roman" w:hAnsi="Times New Roman"/>
          <w:sz w:val="24"/>
          <w:szCs w:val="24"/>
        </w:rPr>
        <w:t>and</w:t>
      </w:r>
      <w:r w:rsidRPr="000326F9">
        <w:rPr>
          <w:rFonts w:ascii="Times New Roman" w:hAnsi="Times New Roman"/>
          <w:spacing w:val="-33"/>
          <w:sz w:val="24"/>
          <w:szCs w:val="24"/>
        </w:rPr>
        <w:t xml:space="preserve"> </w:t>
      </w:r>
      <w:r w:rsidRPr="000326F9">
        <w:rPr>
          <w:rFonts w:ascii="Times New Roman" w:hAnsi="Times New Roman"/>
          <w:sz w:val="24"/>
          <w:szCs w:val="24"/>
        </w:rPr>
        <w:t>boa</w:t>
      </w:r>
      <w:r w:rsidRPr="000326F9">
        <w:rPr>
          <w:rFonts w:ascii="Times New Roman" w:hAnsi="Times New Roman"/>
          <w:spacing w:val="-4"/>
          <w:sz w:val="24"/>
          <w:szCs w:val="24"/>
        </w:rPr>
        <w:t>r</w:t>
      </w:r>
      <w:r w:rsidRPr="000326F9">
        <w:rPr>
          <w:rFonts w:ascii="Times New Roman" w:hAnsi="Times New Roman"/>
          <w:sz w:val="24"/>
          <w:szCs w:val="24"/>
        </w:rPr>
        <w:t>d</w:t>
      </w:r>
      <w:r w:rsidRPr="000326F9">
        <w:rPr>
          <w:rFonts w:ascii="Times New Roman" w:hAnsi="Times New Roman"/>
          <w:spacing w:val="-13"/>
          <w:sz w:val="24"/>
          <w:szCs w:val="24"/>
        </w:rPr>
        <w:t xml:space="preserve"> </w:t>
      </w:r>
      <w:r w:rsidRPr="000326F9">
        <w:rPr>
          <w:rFonts w:ascii="Times New Roman" w:hAnsi="Times New Roman"/>
          <w:sz w:val="24"/>
          <w:szCs w:val="24"/>
        </w:rPr>
        <w:t>a</w:t>
      </w:r>
      <w:r w:rsidRPr="000326F9">
        <w:rPr>
          <w:rFonts w:ascii="Cambria Math" w:hAnsi="Cambria Math" w:cs="Cambria Math"/>
          <w:sz w:val="24"/>
          <w:szCs w:val="24"/>
        </w:rPr>
        <w:t>ﬃ</w:t>
      </w:r>
      <w:r w:rsidRPr="000326F9">
        <w:rPr>
          <w:rFonts w:ascii="Times New Roman" w:hAnsi="Times New Roman"/>
          <w:sz w:val="24"/>
          <w:szCs w:val="24"/>
        </w:rPr>
        <w:t>liations</w:t>
      </w:r>
      <w:r w:rsidRPr="000326F9">
        <w:rPr>
          <w:rFonts w:ascii="Times New Roman" w:hAnsi="Times New Roman"/>
          <w:spacing w:val="-33"/>
          <w:sz w:val="24"/>
          <w:szCs w:val="24"/>
        </w:rPr>
        <w:t xml:space="preserve"> </w:t>
      </w:r>
      <w:r w:rsidRPr="000326F9">
        <w:rPr>
          <w:rFonts w:ascii="Times New Roman" w:hAnsi="Times New Roman"/>
          <w:sz w:val="24"/>
          <w:szCs w:val="24"/>
        </w:rPr>
        <w:t>in</w:t>
      </w:r>
      <w:r w:rsidRPr="000326F9">
        <w:rPr>
          <w:rFonts w:ascii="Times New Roman" w:hAnsi="Times New Roman"/>
          <w:spacing w:val="-33"/>
          <w:sz w:val="24"/>
          <w:szCs w:val="24"/>
        </w:rPr>
        <w:t xml:space="preserve"> </w:t>
      </w:r>
      <w:r w:rsidRPr="000326F9">
        <w:rPr>
          <w:rFonts w:ascii="Times New Roman" w:hAnsi="Times New Roman"/>
          <w:sz w:val="24"/>
          <w:szCs w:val="24"/>
        </w:rPr>
        <w:t>organizations</w:t>
      </w:r>
      <w:r w:rsidRPr="000326F9">
        <w:rPr>
          <w:rFonts w:ascii="Times New Roman" w:hAnsi="Times New Roman"/>
          <w:spacing w:val="-33"/>
          <w:sz w:val="24"/>
          <w:szCs w:val="24"/>
        </w:rPr>
        <w:t xml:space="preserve"> </w:t>
      </w:r>
      <w:r w:rsidRPr="000326F9">
        <w:rPr>
          <w:rFonts w:ascii="Times New Roman" w:hAnsi="Times New Roman"/>
          <w:sz w:val="24"/>
          <w:szCs w:val="24"/>
        </w:rPr>
        <w:t>including</w:t>
      </w:r>
      <w:r w:rsidRPr="000326F9">
        <w:rPr>
          <w:rFonts w:ascii="Times New Roman" w:hAnsi="Times New Roman"/>
          <w:spacing w:val="-33"/>
          <w:sz w:val="24"/>
          <w:szCs w:val="24"/>
        </w:rPr>
        <w:t xml:space="preserve"> </w:t>
      </w:r>
      <w:r w:rsidRPr="000326F9">
        <w:rPr>
          <w:rFonts w:ascii="Times New Roman" w:hAnsi="Times New Roman"/>
          <w:sz w:val="24"/>
          <w:szCs w:val="24"/>
        </w:rPr>
        <w:t>those that</w:t>
      </w:r>
      <w:r w:rsidRPr="000326F9">
        <w:rPr>
          <w:rFonts w:ascii="Times New Roman" w:hAnsi="Times New Roman"/>
          <w:spacing w:val="8"/>
          <w:sz w:val="24"/>
          <w:szCs w:val="24"/>
        </w:rPr>
        <w:t xml:space="preserve"> </w:t>
      </w:r>
      <w:r w:rsidRPr="000326F9">
        <w:rPr>
          <w:rFonts w:ascii="Times New Roman" w:hAnsi="Times New Roman"/>
          <w:sz w:val="24"/>
          <w:szCs w:val="24"/>
        </w:rPr>
        <w:t>focus</w:t>
      </w:r>
      <w:r w:rsidRPr="000326F9">
        <w:rPr>
          <w:rFonts w:ascii="Times New Roman" w:hAnsi="Times New Roman"/>
          <w:spacing w:val="32"/>
          <w:sz w:val="24"/>
          <w:szCs w:val="24"/>
        </w:rPr>
        <w:t xml:space="preserve"> </w:t>
      </w:r>
      <w:r w:rsidRPr="000326F9">
        <w:rPr>
          <w:rFonts w:ascii="Times New Roman" w:hAnsi="Times New Roman"/>
          <w:sz w:val="24"/>
          <w:szCs w:val="24"/>
        </w:rPr>
        <w:t>on</w:t>
      </w:r>
      <w:r w:rsidRPr="000326F9">
        <w:rPr>
          <w:rFonts w:ascii="Times New Roman" w:hAnsi="Times New Roman"/>
          <w:spacing w:val="37"/>
          <w:sz w:val="24"/>
          <w:szCs w:val="24"/>
        </w:rPr>
        <w:t xml:space="preserve"> </w:t>
      </w:r>
      <w:r w:rsidRPr="000326F9">
        <w:rPr>
          <w:rFonts w:ascii="Times New Roman" w:hAnsi="Times New Roman"/>
          <w:sz w:val="24"/>
          <w:szCs w:val="24"/>
        </w:rPr>
        <w:t>a</w:t>
      </w:r>
      <w:r w:rsidRPr="000326F9">
        <w:rPr>
          <w:rFonts w:ascii="Cambria Math" w:hAnsi="Cambria Math" w:cs="Cambria Math"/>
          <w:sz w:val="24"/>
          <w:szCs w:val="24"/>
        </w:rPr>
        <w:t>ﬀ</w:t>
      </w:r>
      <w:r w:rsidRPr="000326F9">
        <w:rPr>
          <w:rFonts w:ascii="Times New Roman" w:hAnsi="Times New Roman"/>
          <w:sz w:val="24"/>
          <w:szCs w:val="24"/>
        </w:rPr>
        <w:t>o</w:t>
      </w:r>
      <w:r w:rsidRPr="000326F9">
        <w:rPr>
          <w:rFonts w:ascii="Times New Roman" w:hAnsi="Times New Roman"/>
          <w:spacing w:val="-4"/>
          <w:sz w:val="24"/>
          <w:szCs w:val="24"/>
        </w:rPr>
        <w:t>r</w:t>
      </w:r>
      <w:r w:rsidRPr="000326F9">
        <w:rPr>
          <w:rFonts w:ascii="Times New Roman" w:hAnsi="Times New Roman"/>
          <w:sz w:val="24"/>
          <w:szCs w:val="24"/>
        </w:rPr>
        <w:t>da</w:t>
      </w:r>
      <w:r w:rsidRPr="000326F9">
        <w:rPr>
          <w:rFonts w:ascii="Times New Roman" w:hAnsi="Times New Roman"/>
          <w:spacing w:val="-3"/>
          <w:sz w:val="24"/>
          <w:szCs w:val="24"/>
        </w:rPr>
        <w:t>b</w:t>
      </w:r>
      <w:r w:rsidRPr="000326F9">
        <w:rPr>
          <w:rFonts w:ascii="Times New Roman" w:hAnsi="Times New Roman"/>
          <w:sz w:val="24"/>
          <w:szCs w:val="24"/>
        </w:rPr>
        <w:t>le</w:t>
      </w:r>
      <w:r w:rsidRPr="000326F9">
        <w:rPr>
          <w:rFonts w:ascii="Times New Roman" w:hAnsi="Times New Roman"/>
          <w:spacing w:val="36"/>
          <w:sz w:val="24"/>
          <w:szCs w:val="24"/>
        </w:rPr>
        <w:t xml:space="preserve"> </w:t>
      </w:r>
      <w:r w:rsidRPr="000326F9">
        <w:rPr>
          <w:rFonts w:ascii="Times New Roman" w:hAnsi="Times New Roman"/>
          <w:sz w:val="24"/>
          <w:szCs w:val="24"/>
        </w:rPr>
        <w:t>housing,</w:t>
      </w:r>
      <w:r w:rsidRPr="000326F9">
        <w:rPr>
          <w:rFonts w:ascii="Times New Roman" w:hAnsi="Times New Roman"/>
          <w:spacing w:val="57"/>
          <w:sz w:val="24"/>
          <w:szCs w:val="24"/>
        </w:rPr>
        <w:t xml:space="preserve"> </w:t>
      </w:r>
      <w:r w:rsidRPr="000326F9">
        <w:rPr>
          <w:rFonts w:ascii="Times New Roman" w:hAnsi="Times New Roman"/>
          <w:sz w:val="24"/>
          <w:szCs w:val="24"/>
        </w:rPr>
        <w:t>small</w:t>
      </w:r>
      <w:r w:rsidRPr="000326F9">
        <w:rPr>
          <w:rFonts w:ascii="Times New Roman" w:hAnsi="Times New Roman"/>
          <w:spacing w:val="14"/>
          <w:sz w:val="24"/>
          <w:szCs w:val="24"/>
        </w:rPr>
        <w:t xml:space="preserve"> </w:t>
      </w:r>
      <w:r w:rsidRPr="000326F9">
        <w:rPr>
          <w:rFonts w:ascii="Times New Roman" w:hAnsi="Times New Roman"/>
          <w:spacing w:val="-3"/>
          <w:sz w:val="24"/>
          <w:szCs w:val="24"/>
        </w:rPr>
        <w:t>b</w:t>
      </w:r>
      <w:r w:rsidRPr="000326F9">
        <w:rPr>
          <w:rFonts w:ascii="Times New Roman" w:hAnsi="Times New Roman"/>
          <w:sz w:val="24"/>
          <w:szCs w:val="24"/>
        </w:rPr>
        <w:t>usiness,</w:t>
      </w:r>
      <w:r w:rsidRPr="000326F9">
        <w:rPr>
          <w:rFonts w:ascii="Times New Roman" w:hAnsi="Times New Roman"/>
          <w:spacing w:val="-3"/>
          <w:sz w:val="24"/>
          <w:szCs w:val="24"/>
        </w:rPr>
        <w:t xml:space="preserve"> </w:t>
      </w:r>
      <w:r w:rsidRPr="000326F9">
        <w:rPr>
          <w:rFonts w:ascii="Times New Roman" w:hAnsi="Times New Roman"/>
          <w:spacing w:val="-8"/>
          <w:sz w:val="24"/>
          <w:szCs w:val="24"/>
        </w:rPr>
        <w:t>y</w:t>
      </w:r>
      <w:r w:rsidRPr="000326F9">
        <w:rPr>
          <w:rFonts w:ascii="Times New Roman" w:hAnsi="Times New Roman"/>
          <w:sz w:val="24"/>
          <w:szCs w:val="24"/>
        </w:rPr>
        <w:t>outh</w:t>
      </w:r>
      <w:r w:rsidRPr="000326F9">
        <w:rPr>
          <w:rFonts w:ascii="Times New Roman" w:hAnsi="Times New Roman"/>
          <w:spacing w:val="57"/>
          <w:sz w:val="24"/>
          <w:szCs w:val="24"/>
        </w:rPr>
        <w:t xml:space="preserve"> </w:t>
      </w:r>
      <w:r w:rsidRPr="000326F9">
        <w:rPr>
          <w:rFonts w:ascii="Times New Roman" w:hAnsi="Times New Roman"/>
          <w:sz w:val="24"/>
          <w:szCs w:val="24"/>
        </w:rPr>
        <w:t>p</w:t>
      </w:r>
      <w:r w:rsidRPr="000326F9">
        <w:rPr>
          <w:rFonts w:ascii="Times New Roman" w:hAnsi="Times New Roman"/>
          <w:spacing w:val="-5"/>
          <w:sz w:val="24"/>
          <w:szCs w:val="24"/>
        </w:rPr>
        <w:t>r</w:t>
      </w:r>
      <w:r w:rsidRPr="000326F9">
        <w:rPr>
          <w:rFonts w:ascii="Times New Roman" w:hAnsi="Times New Roman"/>
          <w:spacing w:val="-4"/>
          <w:sz w:val="24"/>
          <w:szCs w:val="24"/>
        </w:rPr>
        <w:t>o</w:t>
      </w:r>
      <w:r w:rsidRPr="000326F9">
        <w:rPr>
          <w:rFonts w:ascii="Times New Roman" w:hAnsi="Times New Roman"/>
          <w:spacing w:val="5"/>
          <w:sz w:val="24"/>
          <w:szCs w:val="24"/>
        </w:rPr>
        <w:t>g</w:t>
      </w:r>
      <w:r w:rsidRPr="000326F9">
        <w:rPr>
          <w:rFonts w:ascii="Times New Roman" w:hAnsi="Times New Roman"/>
          <w:sz w:val="24"/>
          <w:szCs w:val="24"/>
        </w:rPr>
        <w:t>rams,</w:t>
      </w:r>
      <w:r w:rsidRPr="000326F9">
        <w:rPr>
          <w:rFonts w:ascii="Times New Roman" w:hAnsi="Times New Roman"/>
          <w:spacing w:val="22"/>
          <w:sz w:val="24"/>
          <w:szCs w:val="24"/>
        </w:rPr>
        <w:t xml:space="preserve"> </w:t>
      </w:r>
      <w:r w:rsidRPr="000326F9">
        <w:rPr>
          <w:rFonts w:ascii="Times New Roman" w:hAnsi="Times New Roman"/>
          <w:sz w:val="24"/>
          <w:szCs w:val="24"/>
        </w:rPr>
        <w:t>domestic</w:t>
      </w:r>
      <w:r w:rsidRPr="000326F9">
        <w:rPr>
          <w:rFonts w:ascii="Times New Roman" w:hAnsi="Times New Roman"/>
          <w:spacing w:val="49"/>
          <w:sz w:val="24"/>
          <w:szCs w:val="24"/>
        </w:rPr>
        <w:t xml:space="preserve"> </w:t>
      </w:r>
      <w:r w:rsidRPr="000326F9">
        <w:rPr>
          <w:rFonts w:ascii="Times New Roman" w:hAnsi="Times New Roman"/>
          <w:sz w:val="24"/>
          <w:szCs w:val="24"/>
        </w:rPr>
        <w:t>violenc</w:t>
      </w:r>
      <w:r w:rsidRPr="000326F9">
        <w:rPr>
          <w:rFonts w:ascii="Times New Roman" w:hAnsi="Times New Roman"/>
          <w:spacing w:val="-5"/>
          <w:sz w:val="24"/>
          <w:szCs w:val="24"/>
        </w:rPr>
        <w:t>e</w:t>
      </w:r>
      <w:r w:rsidRPr="000326F9">
        <w:rPr>
          <w:rFonts w:ascii="Times New Roman" w:hAnsi="Times New Roman"/>
          <w:sz w:val="24"/>
          <w:szCs w:val="24"/>
        </w:rPr>
        <w:t>, homelessness, health</w:t>
      </w:r>
      <w:r w:rsidRPr="000326F9">
        <w:rPr>
          <w:rFonts w:ascii="Times New Roman" w:hAnsi="Times New Roman"/>
          <w:spacing w:val="26"/>
          <w:sz w:val="24"/>
          <w:szCs w:val="24"/>
        </w:rPr>
        <w:t xml:space="preserve"> </w:t>
      </w:r>
      <w:r w:rsidRPr="000326F9">
        <w:rPr>
          <w:rFonts w:ascii="Times New Roman" w:hAnsi="Times New Roman"/>
          <w:sz w:val="24"/>
          <w:szCs w:val="24"/>
        </w:rPr>
        <w:t>and</w:t>
      </w:r>
      <w:r w:rsidRPr="000326F9">
        <w:rPr>
          <w:rFonts w:ascii="Times New Roman" w:hAnsi="Times New Roman"/>
          <w:spacing w:val="13"/>
          <w:sz w:val="24"/>
          <w:szCs w:val="24"/>
        </w:rPr>
        <w:t xml:space="preserve"> </w:t>
      </w:r>
      <w:r w:rsidRPr="000326F9">
        <w:rPr>
          <w:rFonts w:ascii="Times New Roman" w:hAnsi="Times New Roman"/>
          <w:sz w:val="24"/>
          <w:szCs w:val="24"/>
        </w:rPr>
        <w:t>education, substance</w:t>
      </w:r>
      <w:r w:rsidRPr="000326F9">
        <w:rPr>
          <w:rFonts w:ascii="Times New Roman" w:hAnsi="Times New Roman"/>
          <w:spacing w:val="-7"/>
          <w:sz w:val="24"/>
          <w:szCs w:val="24"/>
        </w:rPr>
        <w:t xml:space="preserve"> </w:t>
      </w:r>
      <w:r w:rsidRPr="000326F9">
        <w:rPr>
          <w:rFonts w:ascii="Times New Roman" w:hAnsi="Times New Roman"/>
          <w:sz w:val="24"/>
          <w:szCs w:val="24"/>
        </w:rPr>
        <w:t>a</w:t>
      </w:r>
      <w:r w:rsidRPr="000326F9">
        <w:rPr>
          <w:rFonts w:ascii="Times New Roman" w:hAnsi="Times New Roman"/>
          <w:spacing w:val="-3"/>
          <w:sz w:val="24"/>
          <w:szCs w:val="24"/>
        </w:rPr>
        <w:t>b</w:t>
      </w:r>
      <w:r w:rsidRPr="000326F9">
        <w:rPr>
          <w:rFonts w:ascii="Times New Roman" w:hAnsi="Times New Roman"/>
          <w:sz w:val="24"/>
          <w:szCs w:val="24"/>
        </w:rPr>
        <w:t>us</w:t>
      </w:r>
      <w:r w:rsidRPr="000326F9">
        <w:rPr>
          <w:rFonts w:ascii="Times New Roman" w:hAnsi="Times New Roman"/>
          <w:spacing w:val="-5"/>
          <w:sz w:val="24"/>
          <w:szCs w:val="24"/>
        </w:rPr>
        <w:t>e</w:t>
      </w:r>
      <w:r w:rsidRPr="000326F9">
        <w:rPr>
          <w:rFonts w:ascii="Times New Roman" w:hAnsi="Times New Roman"/>
          <w:sz w:val="24"/>
          <w:szCs w:val="24"/>
        </w:rPr>
        <w:t>,</w:t>
      </w:r>
      <w:r w:rsidRPr="000326F9">
        <w:rPr>
          <w:rFonts w:ascii="Times New Roman" w:hAnsi="Times New Roman"/>
          <w:spacing w:val="-11"/>
          <w:sz w:val="24"/>
          <w:szCs w:val="24"/>
        </w:rPr>
        <w:t xml:space="preserve"> </w:t>
      </w:r>
      <w:r w:rsidRPr="000326F9">
        <w:rPr>
          <w:rFonts w:ascii="Times New Roman" w:hAnsi="Times New Roman"/>
          <w:sz w:val="24"/>
          <w:szCs w:val="24"/>
        </w:rPr>
        <w:t>c</w:t>
      </w:r>
      <w:r w:rsidRPr="000326F9">
        <w:rPr>
          <w:rFonts w:ascii="Times New Roman" w:hAnsi="Times New Roman"/>
          <w:spacing w:val="8"/>
          <w:sz w:val="24"/>
          <w:szCs w:val="24"/>
        </w:rPr>
        <w:t>r</w:t>
      </w:r>
      <w:r w:rsidRPr="000326F9">
        <w:rPr>
          <w:rFonts w:ascii="Times New Roman" w:hAnsi="Times New Roman"/>
          <w:sz w:val="24"/>
          <w:szCs w:val="24"/>
        </w:rPr>
        <w:t>ime</w:t>
      </w:r>
      <w:r w:rsidRPr="000326F9">
        <w:rPr>
          <w:rFonts w:ascii="Times New Roman" w:hAnsi="Times New Roman"/>
          <w:spacing w:val="50"/>
          <w:sz w:val="24"/>
          <w:szCs w:val="24"/>
        </w:rPr>
        <w:t xml:space="preserve"> </w:t>
      </w:r>
      <w:r w:rsidRPr="000326F9">
        <w:rPr>
          <w:rFonts w:ascii="Times New Roman" w:hAnsi="Times New Roman"/>
          <w:sz w:val="24"/>
          <w:szCs w:val="24"/>
        </w:rPr>
        <w:t>p</w:t>
      </w:r>
      <w:r w:rsidRPr="000326F9">
        <w:rPr>
          <w:rFonts w:ascii="Times New Roman" w:hAnsi="Times New Roman"/>
          <w:spacing w:val="-4"/>
          <w:sz w:val="24"/>
          <w:szCs w:val="24"/>
        </w:rPr>
        <w:t>re</w:t>
      </w:r>
      <w:r w:rsidRPr="000326F9">
        <w:rPr>
          <w:rFonts w:ascii="Times New Roman" w:hAnsi="Times New Roman"/>
          <w:spacing w:val="-8"/>
          <w:sz w:val="24"/>
          <w:szCs w:val="24"/>
        </w:rPr>
        <w:t>v</w:t>
      </w:r>
      <w:r w:rsidRPr="000326F9">
        <w:rPr>
          <w:rFonts w:ascii="Times New Roman" w:hAnsi="Times New Roman"/>
          <w:sz w:val="24"/>
          <w:szCs w:val="24"/>
        </w:rPr>
        <w:t>ention, pa</w:t>
      </w:r>
      <w:r w:rsidRPr="000326F9">
        <w:rPr>
          <w:rFonts w:ascii="Times New Roman" w:hAnsi="Times New Roman"/>
          <w:spacing w:val="-4"/>
          <w:sz w:val="24"/>
          <w:szCs w:val="24"/>
        </w:rPr>
        <w:t>r</w:t>
      </w:r>
      <w:r w:rsidRPr="000326F9">
        <w:rPr>
          <w:rFonts w:ascii="Times New Roman" w:hAnsi="Times New Roman"/>
          <w:sz w:val="24"/>
          <w:szCs w:val="24"/>
        </w:rPr>
        <w:t>enting,</w:t>
      </w:r>
      <w:r w:rsidRPr="000326F9">
        <w:rPr>
          <w:rFonts w:ascii="Times New Roman" w:hAnsi="Times New Roman"/>
          <w:spacing w:val="44"/>
          <w:sz w:val="24"/>
          <w:szCs w:val="24"/>
        </w:rPr>
        <w:t xml:space="preserve"> </w:t>
      </w:r>
      <w:r w:rsidRPr="000326F9">
        <w:rPr>
          <w:rFonts w:ascii="Times New Roman" w:hAnsi="Times New Roman"/>
          <w:sz w:val="24"/>
          <w:szCs w:val="24"/>
        </w:rPr>
        <w:t>and</w:t>
      </w:r>
      <w:r w:rsidRPr="000326F9">
        <w:rPr>
          <w:rFonts w:ascii="Times New Roman" w:hAnsi="Times New Roman"/>
          <w:spacing w:val="13"/>
          <w:sz w:val="24"/>
          <w:szCs w:val="24"/>
        </w:rPr>
        <w:t xml:space="preserve"> </w:t>
      </w:r>
      <w:r w:rsidRPr="000326F9">
        <w:rPr>
          <w:rFonts w:ascii="Times New Roman" w:hAnsi="Times New Roman"/>
          <w:sz w:val="24"/>
          <w:szCs w:val="24"/>
        </w:rPr>
        <w:t>job</w:t>
      </w:r>
      <w:r w:rsidRPr="000326F9">
        <w:rPr>
          <w:rFonts w:ascii="Times New Roman" w:hAnsi="Times New Roman"/>
          <w:spacing w:val="3"/>
          <w:sz w:val="24"/>
          <w:szCs w:val="24"/>
        </w:rPr>
        <w:t xml:space="preserve"> </w:t>
      </w:r>
      <w:r w:rsidRPr="000326F9">
        <w:rPr>
          <w:rFonts w:ascii="Times New Roman" w:hAnsi="Times New Roman"/>
          <w:sz w:val="24"/>
          <w:szCs w:val="24"/>
        </w:rPr>
        <w:t>training. </w:t>
      </w:r>
    </w:p>
    <w:p w:rsidR="000326F9" w:rsidRPr="000326F9" w:rsidRDefault="000326F9" w:rsidP="00967A95">
      <w:pPr>
        <w:rPr>
          <w:rFonts w:ascii="Times New Roman" w:hAnsi="Times New Roman"/>
          <w:sz w:val="24"/>
          <w:szCs w:val="24"/>
        </w:rPr>
      </w:pPr>
    </w:p>
    <w:p w:rsidR="0074743C" w:rsidRDefault="0074743C" w:rsidP="00967A95">
      <w:pPr>
        <w:rPr>
          <w:rFonts w:ascii="Times New Roman" w:hAnsi="Times New Roman"/>
        </w:rPr>
      </w:pPr>
    </w:p>
    <w:p w:rsidR="0074743C" w:rsidRDefault="00B467F0" w:rsidP="0074743C">
      <w:pPr>
        <w:autoSpaceDE w:val="0"/>
        <w:autoSpaceDN w:val="0"/>
        <w:ind w:left="100" w:right="656"/>
        <w:jc w:val="center"/>
      </w:pPr>
      <w:r w:rsidRPr="00AA7074">
        <w:rPr>
          <w:noProof/>
        </w:rPr>
        <w:drawing>
          <wp:inline distT="0" distB="0" distL="0" distR="0">
            <wp:extent cx="3048000" cy="446049"/>
            <wp:effectExtent l="0" t="0" r="0" b="0"/>
            <wp:docPr id="8" name="Picture 8" descr="C:\Users\rmahajan\AppData\Local\Microsoft\Windows\Temporary Internet Files\Content.Outlook\45FO18YF\BP_CI_Horiz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803058" name="Picture 1" descr="C:\Users\rmahajan\AppData\Local\Microsoft\Windows\Temporary Internet Files\Content.Outlook\45FO18YF\BP_CI_Horiz_54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61648" cy="448046"/>
                    </a:xfrm>
                    <a:prstGeom prst="rect">
                      <a:avLst/>
                    </a:prstGeom>
                    <a:noFill/>
                    <a:ln>
                      <a:noFill/>
                    </a:ln>
                  </pic:spPr>
                </pic:pic>
              </a:graphicData>
            </a:graphic>
          </wp:inline>
        </w:drawing>
      </w:r>
    </w:p>
    <w:p w:rsidR="0074743C" w:rsidRDefault="0074743C" w:rsidP="0074743C">
      <w:pPr>
        <w:autoSpaceDE w:val="0"/>
        <w:autoSpaceDN w:val="0"/>
        <w:ind w:left="100" w:right="656"/>
        <w:jc w:val="center"/>
      </w:pPr>
    </w:p>
    <w:p w:rsidR="0074743C" w:rsidRDefault="00B467F0" w:rsidP="0074743C">
      <w:pPr>
        <w:jc w:val="center"/>
        <w:rPr>
          <w:rFonts w:ascii="Times New Roman" w:hAnsi="Times New Roman"/>
          <w:color w:val="1F497D" w:themeColor="text2"/>
        </w:rPr>
      </w:pPr>
      <w:r>
        <w:rPr>
          <w:rFonts w:ascii="Times New Roman" w:hAnsi="Times New Roman"/>
          <w:noProof/>
          <w:color w:val="1F497D" w:themeColor="text2"/>
        </w:rPr>
        <w:drawing>
          <wp:inline distT="0" distB="0" distL="0" distR="0">
            <wp:extent cx="449580" cy="449580"/>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337753" name=""/>
                    <pic:cNvPicPr>
                      <a:picLocks noChangeAspect="1"/>
                    </pic:cNvPicPr>
                  </pic:nvPicPr>
                  <pic:blipFill>
                    <a:blip r:embed="rId8"/>
                    <a:stretch>
                      <a:fillRect/>
                    </a:stretch>
                  </pic:blipFill>
                  <pic:spPr>
                    <a:xfrm>
                      <a:off x="0" y="0"/>
                      <a:ext cx="449580" cy="449580"/>
                    </a:xfrm>
                    <a:prstGeom prst="rect">
                      <a:avLst/>
                    </a:prstGeom>
                  </pic:spPr>
                </pic:pic>
              </a:graphicData>
            </a:graphic>
          </wp:inline>
        </w:drawing>
      </w:r>
      <w:r>
        <w:rPr>
          <w:rFonts w:ascii="Times New Roman" w:hAnsi="Times New Roman"/>
          <w:noProof/>
          <w:color w:val="1F497D" w:themeColor="text2"/>
        </w:rPr>
        <w:drawing>
          <wp:inline distT="0" distB="0" distL="0" distR="0">
            <wp:extent cx="735330" cy="36766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289299" name=""/>
                    <pic:cNvPicPr>
                      <a:picLocks noChangeAspect="1"/>
                    </pic:cNvPicPr>
                  </pic:nvPicPr>
                  <pic:blipFill>
                    <a:blip r:embed="rId9"/>
                    <a:stretch>
                      <a:fillRect/>
                    </a:stretch>
                  </pic:blipFill>
                  <pic:spPr>
                    <a:xfrm>
                      <a:off x="0" y="0"/>
                      <a:ext cx="735330" cy="367665"/>
                    </a:xfrm>
                    <a:prstGeom prst="rect">
                      <a:avLst/>
                    </a:prstGeom>
                  </pic:spPr>
                </pic:pic>
              </a:graphicData>
            </a:graphic>
          </wp:inline>
        </w:drawing>
      </w:r>
    </w:p>
    <w:p w:rsidR="0074743C" w:rsidRDefault="0074743C" w:rsidP="0074743C">
      <w:pPr>
        <w:jc w:val="center"/>
        <w:rPr>
          <w:rFonts w:ascii="Times New Roman" w:hAnsi="Times New Roman"/>
          <w:color w:val="1F497D" w:themeColor="text2"/>
        </w:rPr>
      </w:pPr>
    </w:p>
    <w:p w:rsidR="0074743C" w:rsidRDefault="00B467F0" w:rsidP="0074743C">
      <w:pPr>
        <w:rPr>
          <w:rFonts w:ascii="Times New Roman" w:hAnsi="Times New Roman"/>
          <w:b/>
          <w:color w:val="2A568F"/>
          <w:sz w:val="30"/>
          <w:szCs w:val="30"/>
          <w:u w:val="single"/>
        </w:rPr>
      </w:pPr>
      <w:r w:rsidRPr="0074743C">
        <w:rPr>
          <w:rFonts w:ascii="Times New Roman" w:hAnsi="Times New Roman"/>
          <w:b/>
          <w:color w:val="2A568F"/>
          <w:sz w:val="30"/>
          <w:szCs w:val="30"/>
          <w:u w:val="single"/>
        </w:rPr>
        <w:t xml:space="preserve">ABOUT </w:t>
      </w:r>
      <w:r>
        <w:rPr>
          <w:rFonts w:ascii="Times New Roman" w:hAnsi="Times New Roman"/>
          <w:b/>
          <w:color w:val="2A568F"/>
          <w:sz w:val="30"/>
          <w:szCs w:val="30"/>
          <w:u w:val="single"/>
        </w:rPr>
        <w:t>PUBLIC COUNSEL</w:t>
      </w:r>
    </w:p>
    <w:p w:rsidR="0074743C" w:rsidRPr="000326F9" w:rsidRDefault="00B467F0" w:rsidP="0074743C">
      <w:pPr>
        <w:rPr>
          <w:rFonts w:ascii="Times New Roman" w:hAnsi="Times New Roman"/>
          <w:sz w:val="24"/>
          <w:szCs w:val="24"/>
          <w:lang w:val="en"/>
        </w:rPr>
      </w:pPr>
      <w:r w:rsidRPr="000326F9">
        <w:rPr>
          <w:rFonts w:ascii="Times New Roman" w:hAnsi="Times New Roman"/>
          <w:sz w:val="24"/>
          <w:szCs w:val="24"/>
          <w:lang w:val="en"/>
        </w:rPr>
        <w:t xml:space="preserve">Public Counsel is the largest </w:t>
      </w:r>
      <w:r w:rsidRPr="000326F9">
        <w:rPr>
          <w:rStyle w:val="Emphasis"/>
          <w:rFonts w:ascii="Times New Roman" w:hAnsi="Times New Roman"/>
          <w:sz w:val="24"/>
          <w:szCs w:val="24"/>
          <w:lang w:val="en"/>
        </w:rPr>
        <w:t>pro bono</w:t>
      </w:r>
      <w:r w:rsidRPr="000326F9">
        <w:rPr>
          <w:rFonts w:ascii="Times New Roman" w:hAnsi="Times New Roman"/>
          <w:sz w:val="24"/>
          <w:szCs w:val="24"/>
          <w:lang w:val="en"/>
        </w:rPr>
        <w:t xml:space="preserve"> law firm in the nation. We work with major law firms and corporations to change people's futures. Our staff of 71 attorneys and 50 support staff - including five social workers - along with over 5,000 volunteer lawyers, law students and legal professionals assists over 30,000 children, youth, families, and community organizations every year. Founded in 1970, Public Counsel is the public interest law firm of the Los Angeles County and Beverly Hills Bar Associations as well as the Southern California affiliate of the Lawyers' Committee for Civil Rights Under Law.</w:t>
      </w:r>
    </w:p>
    <w:p w:rsidR="0074743C" w:rsidRPr="0074743C" w:rsidRDefault="0074743C" w:rsidP="0074743C">
      <w:pPr>
        <w:rPr>
          <w:rFonts w:ascii="Times New Roman" w:hAnsi="Times New Roman"/>
          <w:b/>
          <w:color w:val="2A568F"/>
          <w:sz w:val="30"/>
          <w:szCs w:val="30"/>
          <w:u w:val="single"/>
        </w:rPr>
      </w:pPr>
    </w:p>
    <w:p w:rsidR="0074743C" w:rsidRDefault="00B467F0" w:rsidP="0074743C">
      <w:pPr>
        <w:jc w:val="center"/>
        <w:rPr>
          <w:rFonts w:ascii="Times New Roman" w:hAnsi="Times New Roman"/>
          <w:color w:val="1F497D" w:themeColor="text2"/>
        </w:rPr>
      </w:pPr>
      <w:r w:rsidRPr="0074743C">
        <w:rPr>
          <w:rFonts w:ascii="Times New Roman" w:hAnsi="Times New Roman"/>
          <w:noProof/>
          <w:color w:val="1F497D" w:themeColor="text2"/>
        </w:rPr>
        <w:drawing>
          <wp:inline distT="0" distB="0" distL="0" distR="0">
            <wp:extent cx="2257425" cy="581025"/>
            <wp:effectExtent l="0" t="0" r="0" b="0"/>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142562" name=""/>
                    <pic:cNvPicPr>
                      <a:picLocks noChangeAspect="1"/>
                    </pic:cNvPicPr>
                  </pic:nvPicPr>
                  <pic:blipFill>
                    <a:blip r:embed="rId10"/>
                    <a:stretch>
                      <a:fillRect/>
                    </a:stretch>
                  </pic:blipFill>
                  <pic:spPr>
                    <a:xfrm>
                      <a:off x="0" y="0"/>
                      <a:ext cx="2257425" cy="581025"/>
                    </a:xfrm>
                    <a:prstGeom prst="rect">
                      <a:avLst/>
                    </a:prstGeom>
                  </pic:spPr>
                </pic:pic>
              </a:graphicData>
            </a:graphic>
          </wp:inline>
        </w:drawing>
      </w:r>
    </w:p>
    <w:p w:rsidR="00557CC8" w:rsidRDefault="00557CC8" w:rsidP="0074743C">
      <w:pPr>
        <w:jc w:val="center"/>
        <w:rPr>
          <w:rFonts w:ascii="Times New Roman" w:hAnsi="Times New Roman"/>
          <w:color w:val="1F497D" w:themeColor="text2"/>
        </w:rPr>
      </w:pPr>
    </w:p>
    <w:p w:rsidR="00557CC8" w:rsidRDefault="00557CC8" w:rsidP="00557CC8">
      <w:pPr>
        <w:rPr>
          <w:rFonts w:ascii="Times New Roman" w:hAnsi="Times New Roman"/>
          <w:b/>
          <w:color w:val="2A568F"/>
          <w:sz w:val="30"/>
          <w:szCs w:val="30"/>
          <w:u w:val="single"/>
        </w:rPr>
      </w:pPr>
      <w:r w:rsidRPr="0074743C">
        <w:rPr>
          <w:rFonts w:ascii="Times New Roman" w:hAnsi="Times New Roman"/>
          <w:b/>
          <w:color w:val="2A568F"/>
          <w:sz w:val="30"/>
          <w:szCs w:val="30"/>
          <w:u w:val="single"/>
        </w:rPr>
        <w:t xml:space="preserve">ABOUT </w:t>
      </w:r>
      <w:r>
        <w:rPr>
          <w:rFonts w:ascii="Times New Roman" w:hAnsi="Times New Roman"/>
          <w:b/>
          <w:color w:val="2A568F"/>
          <w:sz w:val="30"/>
          <w:szCs w:val="30"/>
          <w:u w:val="single"/>
        </w:rPr>
        <w:t>CAMEO</w:t>
      </w:r>
    </w:p>
    <w:p w:rsidR="00557CC8" w:rsidRDefault="00E937C1" w:rsidP="00E937C1">
      <w:pPr>
        <w:rPr>
          <w:rFonts w:ascii="Times New Roman" w:hAnsi="Times New Roman"/>
          <w:color w:val="1F497D" w:themeColor="text2"/>
        </w:rPr>
      </w:pPr>
      <w:r w:rsidRPr="00E937C1">
        <w:rPr>
          <w:rFonts w:ascii="Times New Roman" w:hAnsi="Times New Roman"/>
          <w:sz w:val="24"/>
          <w:szCs w:val="24"/>
        </w:rPr>
        <w:t>CAMEO is California’s statewide micro-business network made up of over 300 organizations, agencies, and individuals dedicated to furthering Micro-Business development in California with small and micro-business financing such as loans and credit, technical assistance and business management training. Annually, CAMEO members serve about 34,000 very small businesses with training, business and credit assistance and loans. These firms – largely start-ups with less than five employees – support or create more than 51,000 new jobs in California</w:t>
      </w:r>
      <w:r>
        <w:rPr>
          <w:rFonts w:ascii="Times New Roman" w:hAnsi="Times New Roman"/>
          <w:sz w:val="24"/>
          <w:szCs w:val="24"/>
        </w:rPr>
        <w:t xml:space="preserve"> and</w:t>
      </w:r>
      <w:r w:rsidR="00805B04">
        <w:rPr>
          <w:rFonts w:ascii="Times New Roman" w:hAnsi="Times New Roman"/>
          <w:sz w:val="24"/>
          <w:szCs w:val="24"/>
        </w:rPr>
        <w:t xml:space="preserve"> generate</w:t>
      </w:r>
      <w:bookmarkStart w:id="0" w:name="_GoBack"/>
      <w:bookmarkEnd w:id="0"/>
      <w:r w:rsidRPr="00E937C1">
        <w:rPr>
          <w:rFonts w:ascii="Times New Roman" w:hAnsi="Times New Roman"/>
          <w:sz w:val="24"/>
          <w:szCs w:val="24"/>
        </w:rPr>
        <w:t xml:space="preserve"> a total of $1.5 billion in economic activity.</w:t>
      </w:r>
    </w:p>
    <w:p w:rsidR="00557CC8" w:rsidRPr="0074743C" w:rsidRDefault="00557CC8" w:rsidP="0074743C">
      <w:pPr>
        <w:jc w:val="center"/>
        <w:rPr>
          <w:rFonts w:ascii="Times New Roman" w:hAnsi="Times New Roman"/>
          <w:color w:val="1F497D" w:themeColor="text2"/>
        </w:rPr>
      </w:pPr>
      <w:r w:rsidRPr="00557CC8">
        <w:rPr>
          <w:rFonts w:ascii="Times New Roman" w:hAnsi="Times New Roman"/>
          <w:noProof/>
          <w:color w:val="1F497D" w:themeColor="text2"/>
        </w:rPr>
        <w:drawing>
          <wp:inline distT="0" distB="0" distL="0" distR="0" wp14:anchorId="144E9B5E" wp14:editId="26AB1E05">
            <wp:extent cx="2613660" cy="806437"/>
            <wp:effectExtent l="0" t="0" r="0" b="0"/>
            <wp:docPr id="1" name="Picture 1" descr="C:\Users\amarquit\AppData\Local\Microsoft\Windows\Temporary Internet Files\Content.Outlook\9WQ0RMCG\cameo-informal-logo-4c-horizontal-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quit\AppData\Local\Microsoft\Windows\Temporary Internet Files\Content.Outlook\9WQ0RMCG\cameo-informal-logo-4c-horizontal-lar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452" cy="813469"/>
                    </a:xfrm>
                    <a:prstGeom prst="rect">
                      <a:avLst/>
                    </a:prstGeom>
                    <a:noFill/>
                    <a:ln>
                      <a:noFill/>
                    </a:ln>
                  </pic:spPr>
                </pic:pic>
              </a:graphicData>
            </a:graphic>
          </wp:inline>
        </w:drawing>
      </w:r>
    </w:p>
    <w:sectPr w:rsidR="00557CC8" w:rsidRPr="0074743C" w:rsidSect="00557CC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embo MT St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2328"/>
    <w:multiLevelType w:val="hybridMultilevel"/>
    <w:tmpl w:val="D3120866"/>
    <w:lvl w:ilvl="0" w:tplc="88F23ABE">
      <w:start w:val="1"/>
      <w:numFmt w:val="bullet"/>
      <w:lvlText w:val=""/>
      <w:lvlJc w:val="left"/>
      <w:pPr>
        <w:ind w:left="720" w:hanging="360"/>
      </w:pPr>
      <w:rPr>
        <w:rFonts w:ascii="Symbol" w:hAnsi="Symbol" w:hint="default"/>
      </w:rPr>
    </w:lvl>
    <w:lvl w:ilvl="1" w:tplc="16DA0054" w:tentative="1">
      <w:start w:val="1"/>
      <w:numFmt w:val="bullet"/>
      <w:lvlText w:val="o"/>
      <w:lvlJc w:val="left"/>
      <w:pPr>
        <w:ind w:left="1440" w:hanging="360"/>
      </w:pPr>
      <w:rPr>
        <w:rFonts w:ascii="Courier New" w:hAnsi="Courier New" w:cs="Courier New" w:hint="default"/>
      </w:rPr>
    </w:lvl>
    <w:lvl w:ilvl="2" w:tplc="F4BEDF46" w:tentative="1">
      <w:start w:val="1"/>
      <w:numFmt w:val="bullet"/>
      <w:lvlText w:val=""/>
      <w:lvlJc w:val="left"/>
      <w:pPr>
        <w:ind w:left="2160" w:hanging="360"/>
      </w:pPr>
      <w:rPr>
        <w:rFonts w:ascii="Wingdings" w:hAnsi="Wingdings" w:hint="default"/>
      </w:rPr>
    </w:lvl>
    <w:lvl w:ilvl="3" w:tplc="2976098A" w:tentative="1">
      <w:start w:val="1"/>
      <w:numFmt w:val="bullet"/>
      <w:lvlText w:val=""/>
      <w:lvlJc w:val="left"/>
      <w:pPr>
        <w:ind w:left="2880" w:hanging="360"/>
      </w:pPr>
      <w:rPr>
        <w:rFonts w:ascii="Symbol" w:hAnsi="Symbol" w:hint="default"/>
      </w:rPr>
    </w:lvl>
    <w:lvl w:ilvl="4" w:tplc="54A6F766" w:tentative="1">
      <w:start w:val="1"/>
      <w:numFmt w:val="bullet"/>
      <w:lvlText w:val="o"/>
      <w:lvlJc w:val="left"/>
      <w:pPr>
        <w:ind w:left="3600" w:hanging="360"/>
      </w:pPr>
      <w:rPr>
        <w:rFonts w:ascii="Courier New" w:hAnsi="Courier New" w:cs="Courier New" w:hint="default"/>
      </w:rPr>
    </w:lvl>
    <w:lvl w:ilvl="5" w:tplc="C376425C" w:tentative="1">
      <w:start w:val="1"/>
      <w:numFmt w:val="bullet"/>
      <w:lvlText w:val=""/>
      <w:lvlJc w:val="left"/>
      <w:pPr>
        <w:ind w:left="4320" w:hanging="360"/>
      </w:pPr>
      <w:rPr>
        <w:rFonts w:ascii="Wingdings" w:hAnsi="Wingdings" w:hint="default"/>
      </w:rPr>
    </w:lvl>
    <w:lvl w:ilvl="6" w:tplc="2752D21A" w:tentative="1">
      <w:start w:val="1"/>
      <w:numFmt w:val="bullet"/>
      <w:lvlText w:val=""/>
      <w:lvlJc w:val="left"/>
      <w:pPr>
        <w:ind w:left="5040" w:hanging="360"/>
      </w:pPr>
      <w:rPr>
        <w:rFonts w:ascii="Symbol" w:hAnsi="Symbol" w:hint="default"/>
      </w:rPr>
    </w:lvl>
    <w:lvl w:ilvl="7" w:tplc="B7B8A35C" w:tentative="1">
      <w:start w:val="1"/>
      <w:numFmt w:val="bullet"/>
      <w:lvlText w:val="o"/>
      <w:lvlJc w:val="left"/>
      <w:pPr>
        <w:ind w:left="5760" w:hanging="360"/>
      </w:pPr>
      <w:rPr>
        <w:rFonts w:ascii="Courier New" w:hAnsi="Courier New" w:cs="Courier New" w:hint="default"/>
      </w:rPr>
    </w:lvl>
    <w:lvl w:ilvl="8" w:tplc="9BFECEDC" w:tentative="1">
      <w:start w:val="1"/>
      <w:numFmt w:val="bullet"/>
      <w:lvlText w:val=""/>
      <w:lvlJc w:val="left"/>
      <w:pPr>
        <w:ind w:left="6480" w:hanging="360"/>
      </w:pPr>
      <w:rPr>
        <w:rFonts w:ascii="Wingdings" w:hAnsi="Wingdings" w:hint="default"/>
      </w:rPr>
    </w:lvl>
  </w:abstractNum>
  <w:abstractNum w:abstractNumId="1" w15:restartNumberingAfterBreak="0">
    <w:nsid w:val="30E86E00"/>
    <w:multiLevelType w:val="hybridMultilevel"/>
    <w:tmpl w:val="6FC2E494"/>
    <w:lvl w:ilvl="0" w:tplc="42F87998">
      <w:start w:val="1"/>
      <w:numFmt w:val="bullet"/>
      <w:lvlText w:val=""/>
      <w:lvlJc w:val="left"/>
      <w:pPr>
        <w:ind w:left="720" w:hanging="360"/>
      </w:pPr>
      <w:rPr>
        <w:rFonts w:ascii="Symbol" w:hAnsi="Symbol" w:hint="default"/>
      </w:rPr>
    </w:lvl>
    <w:lvl w:ilvl="1" w:tplc="36DAA92E" w:tentative="1">
      <w:start w:val="1"/>
      <w:numFmt w:val="bullet"/>
      <w:lvlText w:val="o"/>
      <w:lvlJc w:val="left"/>
      <w:pPr>
        <w:ind w:left="1440" w:hanging="360"/>
      </w:pPr>
      <w:rPr>
        <w:rFonts w:ascii="Courier New" w:hAnsi="Courier New" w:cs="Courier New" w:hint="default"/>
      </w:rPr>
    </w:lvl>
    <w:lvl w:ilvl="2" w:tplc="D5525DD0" w:tentative="1">
      <w:start w:val="1"/>
      <w:numFmt w:val="bullet"/>
      <w:lvlText w:val=""/>
      <w:lvlJc w:val="left"/>
      <w:pPr>
        <w:ind w:left="2160" w:hanging="360"/>
      </w:pPr>
      <w:rPr>
        <w:rFonts w:ascii="Wingdings" w:hAnsi="Wingdings" w:hint="default"/>
      </w:rPr>
    </w:lvl>
    <w:lvl w:ilvl="3" w:tplc="4A08971C" w:tentative="1">
      <w:start w:val="1"/>
      <w:numFmt w:val="bullet"/>
      <w:lvlText w:val=""/>
      <w:lvlJc w:val="left"/>
      <w:pPr>
        <w:ind w:left="2880" w:hanging="360"/>
      </w:pPr>
      <w:rPr>
        <w:rFonts w:ascii="Symbol" w:hAnsi="Symbol" w:hint="default"/>
      </w:rPr>
    </w:lvl>
    <w:lvl w:ilvl="4" w:tplc="AF0836F4" w:tentative="1">
      <w:start w:val="1"/>
      <w:numFmt w:val="bullet"/>
      <w:lvlText w:val="o"/>
      <w:lvlJc w:val="left"/>
      <w:pPr>
        <w:ind w:left="3600" w:hanging="360"/>
      </w:pPr>
      <w:rPr>
        <w:rFonts w:ascii="Courier New" w:hAnsi="Courier New" w:cs="Courier New" w:hint="default"/>
      </w:rPr>
    </w:lvl>
    <w:lvl w:ilvl="5" w:tplc="9EEC405E" w:tentative="1">
      <w:start w:val="1"/>
      <w:numFmt w:val="bullet"/>
      <w:lvlText w:val=""/>
      <w:lvlJc w:val="left"/>
      <w:pPr>
        <w:ind w:left="4320" w:hanging="360"/>
      </w:pPr>
      <w:rPr>
        <w:rFonts w:ascii="Wingdings" w:hAnsi="Wingdings" w:hint="default"/>
      </w:rPr>
    </w:lvl>
    <w:lvl w:ilvl="6" w:tplc="AC027A8A" w:tentative="1">
      <w:start w:val="1"/>
      <w:numFmt w:val="bullet"/>
      <w:lvlText w:val=""/>
      <w:lvlJc w:val="left"/>
      <w:pPr>
        <w:ind w:left="5040" w:hanging="360"/>
      </w:pPr>
      <w:rPr>
        <w:rFonts w:ascii="Symbol" w:hAnsi="Symbol" w:hint="default"/>
      </w:rPr>
    </w:lvl>
    <w:lvl w:ilvl="7" w:tplc="98BA9B42" w:tentative="1">
      <w:start w:val="1"/>
      <w:numFmt w:val="bullet"/>
      <w:lvlText w:val="o"/>
      <w:lvlJc w:val="left"/>
      <w:pPr>
        <w:ind w:left="5760" w:hanging="360"/>
      </w:pPr>
      <w:rPr>
        <w:rFonts w:ascii="Courier New" w:hAnsi="Courier New" w:cs="Courier New" w:hint="default"/>
      </w:rPr>
    </w:lvl>
    <w:lvl w:ilvl="8" w:tplc="989ADCE4" w:tentative="1">
      <w:start w:val="1"/>
      <w:numFmt w:val="bullet"/>
      <w:lvlText w:val=""/>
      <w:lvlJc w:val="left"/>
      <w:pPr>
        <w:ind w:left="6480" w:hanging="360"/>
      </w:pPr>
      <w:rPr>
        <w:rFonts w:ascii="Wingdings" w:hAnsi="Wingdings" w:hint="default"/>
      </w:rPr>
    </w:lvl>
  </w:abstractNum>
  <w:abstractNum w:abstractNumId="2" w15:restartNumberingAfterBreak="0">
    <w:nsid w:val="44175865"/>
    <w:multiLevelType w:val="multilevel"/>
    <w:tmpl w:val="C4A47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95"/>
    <w:rsid w:val="000326F9"/>
    <w:rsid w:val="00043E90"/>
    <w:rsid w:val="00083FA0"/>
    <w:rsid w:val="000B47BF"/>
    <w:rsid w:val="000E39D3"/>
    <w:rsid w:val="00112A23"/>
    <w:rsid w:val="00112C68"/>
    <w:rsid w:val="00112D5C"/>
    <w:rsid w:val="0017333A"/>
    <w:rsid w:val="0018716F"/>
    <w:rsid w:val="001A3934"/>
    <w:rsid w:val="001A46DB"/>
    <w:rsid w:val="001E211A"/>
    <w:rsid w:val="002155E0"/>
    <w:rsid w:val="00220B1A"/>
    <w:rsid w:val="002747FF"/>
    <w:rsid w:val="002838F1"/>
    <w:rsid w:val="00287D65"/>
    <w:rsid w:val="002A41B5"/>
    <w:rsid w:val="002A4A3D"/>
    <w:rsid w:val="002A75A6"/>
    <w:rsid w:val="002B60B8"/>
    <w:rsid w:val="0030633A"/>
    <w:rsid w:val="00332804"/>
    <w:rsid w:val="0034080E"/>
    <w:rsid w:val="0037383B"/>
    <w:rsid w:val="003D551F"/>
    <w:rsid w:val="004556CC"/>
    <w:rsid w:val="004654B1"/>
    <w:rsid w:val="00476440"/>
    <w:rsid w:val="004A5436"/>
    <w:rsid w:val="004B4375"/>
    <w:rsid w:val="004C44C0"/>
    <w:rsid w:val="004C6DCE"/>
    <w:rsid w:val="00523F7D"/>
    <w:rsid w:val="0053470D"/>
    <w:rsid w:val="00557CC8"/>
    <w:rsid w:val="00563B68"/>
    <w:rsid w:val="00590672"/>
    <w:rsid w:val="00596D7E"/>
    <w:rsid w:val="005A0B02"/>
    <w:rsid w:val="005E5A4D"/>
    <w:rsid w:val="006037AE"/>
    <w:rsid w:val="006134B8"/>
    <w:rsid w:val="00621EC0"/>
    <w:rsid w:val="006433EF"/>
    <w:rsid w:val="00643D26"/>
    <w:rsid w:val="006B7DC9"/>
    <w:rsid w:val="00705641"/>
    <w:rsid w:val="00746ED1"/>
    <w:rsid w:val="0074743C"/>
    <w:rsid w:val="0076014B"/>
    <w:rsid w:val="007A7C27"/>
    <w:rsid w:val="007C3109"/>
    <w:rsid w:val="007D7D20"/>
    <w:rsid w:val="007E24FA"/>
    <w:rsid w:val="00805B04"/>
    <w:rsid w:val="0083735F"/>
    <w:rsid w:val="008452D6"/>
    <w:rsid w:val="0084644E"/>
    <w:rsid w:val="00853249"/>
    <w:rsid w:val="00873C7D"/>
    <w:rsid w:val="00876632"/>
    <w:rsid w:val="00884F2F"/>
    <w:rsid w:val="0089265D"/>
    <w:rsid w:val="008A15D8"/>
    <w:rsid w:val="008B7629"/>
    <w:rsid w:val="008E6E12"/>
    <w:rsid w:val="00905760"/>
    <w:rsid w:val="00920F2B"/>
    <w:rsid w:val="00954709"/>
    <w:rsid w:val="00964726"/>
    <w:rsid w:val="00967A95"/>
    <w:rsid w:val="009A0F79"/>
    <w:rsid w:val="009E26C0"/>
    <w:rsid w:val="00A24622"/>
    <w:rsid w:val="00A81223"/>
    <w:rsid w:val="00AA00B0"/>
    <w:rsid w:val="00AC1059"/>
    <w:rsid w:val="00AC3B1D"/>
    <w:rsid w:val="00B05761"/>
    <w:rsid w:val="00B467F0"/>
    <w:rsid w:val="00B532B0"/>
    <w:rsid w:val="00B5383D"/>
    <w:rsid w:val="00BE53E3"/>
    <w:rsid w:val="00C0196C"/>
    <w:rsid w:val="00C35F0C"/>
    <w:rsid w:val="00C944D4"/>
    <w:rsid w:val="00CC2CAE"/>
    <w:rsid w:val="00CE03F4"/>
    <w:rsid w:val="00D27F13"/>
    <w:rsid w:val="00D64A5F"/>
    <w:rsid w:val="00D80F6D"/>
    <w:rsid w:val="00D9406F"/>
    <w:rsid w:val="00DD1D4E"/>
    <w:rsid w:val="00E13760"/>
    <w:rsid w:val="00E402EF"/>
    <w:rsid w:val="00E63F39"/>
    <w:rsid w:val="00E65397"/>
    <w:rsid w:val="00E937C1"/>
    <w:rsid w:val="00EC5EA5"/>
    <w:rsid w:val="00EC7809"/>
    <w:rsid w:val="00EE02F1"/>
    <w:rsid w:val="00F06575"/>
    <w:rsid w:val="00F075DD"/>
    <w:rsid w:val="00F31195"/>
    <w:rsid w:val="00F42863"/>
    <w:rsid w:val="00F834EB"/>
    <w:rsid w:val="00F97821"/>
    <w:rsid w:val="00FA42C1"/>
    <w:rsid w:val="00FA4DB2"/>
    <w:rsid w:val="00FC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2ED6"/>
  <w15:docId w15:val="{0BFFA014-02FA-4860-969D-D3B66AB9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95"/>
    <w:rPr>
      <w:color w:val="0000FF"/>
      <w:u w:val="single"/>
    </w:rPr>
  </w:style>
  <w:style w:type="paragraph" w:styleId="NoSpacing">
    <w:name w:val="No Spacing"/>
    <w:basedOn w:val="Normal"/>
    <w:uiPriority w:val="1"/>
    <w:qFormat/>
    <w:rsid w:val="00967A95"/>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67A95"/>
    <w:rPr>
      <w:rFonts w:ascii="Tahoma" w:hAnsi="Tahoma" w:cs="Tahoma"/>
      <w:sz w:val="16"/>
      <w:szCs w:val="16"/>
    </w:rPr>
  </w:style>
  <w:style w:type="character" w:customStyle="1" w:styleId="BalloonTextChar">
    <w:name w:val="Balloon Text Char"/>
    <w:basedOn w:val="DefaultParagraphFont"/>
    <w:link w:val="BalloonText"/>
    <w:uiPriority w:val="99"/>
    <w:semiHidden/>
    <w:rsid w:val="00967A95"/>
    <w:rPr>
      <w:rFonts w:ascii="Tahoma" w:hAnsi="Tahoma" w:cs="Tahoma"/>
      <w:sz w:val="16"/>
      <w:szCs w:val="16"/>
    </w:rPr>
  </w:style>
  <w:style w:type="paragraph" w:styleId="NormalWeb">
    <w:name w:val="Normal (Web)"/>
    <w:basedOn w:val="Normal"/>
    <w:uiPriority w:val="99"/>
    <w:semiHidden/>
    <w:unhideWhenUsed/>
    <w:rsid w:val="00C944D4"/>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C944D4"/>
    <w:rPr>
      <w:i/>
      <w:iCs/>
    </w:rPr>
  </w:style>
  <w:style w:type="paragraph" w:styleId="ListParagraph">
    <w:name w:val="List Paragraph"/>
    <w:basedOn w:val="Normal"/>
    <w:uiPriority w:val="34"/>
    <w:qFormat/>
    <w:rsid w:val="0030633A"/>
    <w:pPr>
      <w:ind w:left="720"/>
      <w:contextualSpacing/>
    </w:pPr>
  </w:style>
  <w:style w:type="character" w:styleId="CommentReference">
    <w:name w:val="annotation reference"/>
    <w:basedOn w:val="DefaultParagraphFont"/>
    <w:uiPriority w:val="99"/>
    <w:semiHidden/>
    <w:unhideWhenUsed/>
    <w:rsid w:val="00F42863"/>
    <w:rPr>
      <w:sz w:val="16"/>
      <w:szCs w:val="16"/>
    </w:rPr>
  </w:style>
  <w:style w:type="paragraph" w:styleId="CommentText">
    <w:name w:val="annotation text"/>
    <w:basedOn w:val="Normal"/>
    <w:link w:val="CommentTextChar"/>
    <w:uiPriority w:val="99"/>
    <w:semiHidden/>
    <w:unhideWhenUsed/>
    <w:rsid w:val="00F42863"/>
    <w:rPr>
      <w:sz w:val="20"/>
      <w:szCs w:val="20"/>
    </w:rPr>
  </w:style>
  <w:style w:type="character" w:customStyle="1" w:styleId="CommentTextChar">
    <w:name w:val="Comment Text Char"/>
    <w:basedOn w:val="DefaultParagraphFont"/>
    <w:link w:val="CommentText"/>
    <w:uiPriority w:val="99"/>
    <w:semiHidden/>
    <w:rsid w:val="00F428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2863"/>
    <w:rPr>
      <w:b/>
      <w:bCs/>
    </w:rPr>
  </w:style>
  <w:style w:type="character" w:customStyle="1" w:styleId="CommentSubjectChar">
    <w:name w:val="Comment Subject Char"/>
    <w:basedOn w:val="CommentTextChar"/>
    <w:link w:val="CommentSubject"/>
    <w:uiPriority w:val="99"/>
    <w:semiHidden/>
    <w:rsid w:val="00F4286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uerrero@bostonprivate.com"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2854</Characters>
  <Application>Microsoft Office Word</Application>
  <DocSecurity>0</DocSecurity>
  <Lines>89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Marquit</cp:lastModifiedBy>
  <cp:revision>3</cp:revision>
  <dcterms:created xsi:type="dcterms:W3CDTF">2020-07-31T01:03:00Z</dcterms:created>
  <dcterms:modified xsi:type="dcterms:W3CDTF">2020-07-31T01:03:00Z</dcterms:modified>
</cp:coreProperties>
</file>