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AFFC" w14:textId="77777777" w:rsidR="00256F81" w:rsidRDefault="00256F81" w:rsidP="002C3871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76B0AC7" w14:textId="77777777" w:rsidR="008D39DF" w:rsidRDefault="008D39DF" w:rsidP="00256F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438E6">
        <w:rPr>
          <w:rFonts w:ascii="Times New Roman" w:eastAsia="Times New Roman" w:hAnsi="Times New Roman" w:cs="Times New Roman"/>
          <w:b/>
          <w:sz w:val="24"/>
          <w:szCs w:val="20"/>
        </w:rPr>
        <w:t xml:space="preserve">COVID-19 Loan Deferment </w:t>
      </w:r>
      <w:r w:rsidR="004D1178">
        <w:rPr>
          <w:rFonts w:ascii="Times New Roman" w:eastAsia="Times New Roman" w:hAnsi="Times New Roman" w:cs="Times New Roman"/>
          <w:b/>
          <w:bCs/>
          <w:sz w:val="24"/>
          <w:szCs w:val="20"/>
        </w:rPr>
        <w:t>Term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296"/>
      </w:tblGrid>
      <w:tr w:rsidR="004D1178" w14:paraId="47063FBF" w14:textId="77777777" w:rsidTr="001F6126">
        <w:trPr>
          <w:trHeight w:val="432"/>
        </w:trPr>
        <w:tc>
          <w:tcPr>
            <w:tcW w:w="3609" w:type="dxa"/>
            <w:vAlign w:val="center"/>
          </w:tcPr>
          <w:p w14:paraId="3089188F" w14:textId="77777777" w:rsidR="004D1178" w:rsidRDefault="004D1178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Eligible loans</w:t>
            </w:r>
          </w:p>
        </w:tc>
        <w:tc>
          <w:tcPr>
            <w:tcW w:w="5296" w:type="dxa"/>
            <w:vAlign w:val="center"/>
          </w:tcPr>
          <w:p w14:paraId="167FFC7F" w14:textId="77777777" w:rsidR="004D1178" w:rsidRPr="004D1178" w:rsidRDefault="004D1178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Existing </w:t>
            </w:r>
            <w:r w:rsidR="004C1C5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LENDER NAME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Loans</w:t>
            </w:r>
            <w:r w:rsidR="00544AA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</w:p>
        </w:tc>
      </w:tr>
      <w:tr w:rsidR="00544AA8" w14:paraId="29596461" w14:textId="77777777" w:rsidTr="001F6126">
        <w:trPr>
          <w:trHeight w:val="432"/>
        </w:trPr>
        <w:tc>
          <w:tcPr>
            <w:tcW w:w="3609" w:type="dxa"/>
            <w:vAlign w:val="center"/>
          </w:tcPr>
          <w:p w14:paraId="55C85149" w14:textId="77777777" w:rsidR="00544AA8" w:rsidRDefault="00256F81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</w:t>
            </w:r>
            <w:r w:rsidR="00544AA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pplication deadline</w:t>
            </w:r>
          </w:p>
        </w:tc>
        <w:tc>
          <w:tcPr>
            <w:tcW w:w="5296" w:type="dxa"/>
            <w:vAlign w:val="center"/>
          </w:tcPr>
          <w:p w14:paraId="00E341A1" w14:textId="77777777" w:rsidR="00544AA8" w:rsidRPr="00544AA8" w:rsidRDefault="00544AA8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May 1, 2020</w:t>
            </w:r>
          </w:p>
        </w:tc>
      </w:tr>
      <w:tr w:rsidR="004D1178" w14:paraId="66D98182" w14:textId="77777777" w:rsidTr="001F6126">
        <w:trPr>
          <w:trHeight w:val="1296"/>
        </w:trPr>
        <w:tc>
          <w:tcPr>
            <w:tcW w:w="3609" w:type="dxa"/>
            <w:vAlign w:val="center"/>
          </w:tcPr>
          <w:p w14:paraId="656C9B21" w14:textId="77777777" w:rsidR="004D1178" w:rsidRDefault="004D1178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Payments eligible for deferment</w:t>
            </w:r>
          </w:p>
        </w:tc>
        <w:tc>
          <w:tcPr>
            <w:tcW w:w="5296" w:type="dxa"/>
            <w:vAlign w:val="center"/>
          </w:tcPr>
          <w:p w14:paraId="128827AE" w14:textId="77777777" w:rsidR="004D1178" w:rsidRDefault="004D1178" w:rsidP="001F61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Loans with principal and interest payments may defer only principal, or both principal and interest</w:t>
            </w:r>
            <w:r w:rsidR="00E9744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</w:p>
          <w:p w14:paraId="0C67028D" w14:textId="77777777" w:rsidR="00E97446" w:rsidRPr="004D1178" w:rsidRDefault="00E97446" w:rsidP="001F61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Interest-only loans may defer interest.</w:t>
            </w:r>
          </w:p>
        </w:tc>
        <w:bookmarkStart w:id="0" w:name="_GoBack"/>
        <w:bookmarkEnd w:id="0"/>
      </w:tr>
      <w:tr w:rsidR="004D1178" w14:paraId="0CFAB96A" w14:textId="77777777" w:rsidTr="001F6126">
        <w:trPr>
          <w:trHeight w:val="576"/>
        </w:trPr>
        <w:tc>
          <w:tcPr>
            <w:tcW w:w="3609" w:type="dxa"/>
            <w:vAlign w:val="center"/>
          </w:tcPr>
          <w:p w14:paraId="414A5176" w14:textId="77777777" w:rsidR="004D1178" w:rsidRDefault="00E97446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Deferment Term</w:t>
            </w:r>
            <w:r w:rsidR="00472EA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*</w:t>
            </w:r>
          </w:p>
        </w:tc>
        <w:tc>
          <w:tcPr>
            <w:tcW w:w="5296" w:type="dxa"/>
            <w:vAlign w:val="center"/>
          </w:tcPr>
          <w:p w14:paraId="5B23F1A9" w14:textId="77777777" w:rsidR="004D1178" w:rsidRPr="004D1178" w:rsidRDefault="004C1C56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XXX</w:t>
            </w:r>
            <w:r w:rsidR="00E9744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months, </w:t>
            </w:r>
            <w:r w:rsidR="00E97446" w:rsidRPr="001438E6">
              <w:rPr>
                <w:rFonts w:ascii="Times New Roman" w:eastAsia="Times New Roman" w:hAnsi="Times New Roman" w:cs="Times New Roman"/>
                <w:szCs w:val="20"/>
              </w:rPr>
              <w:t xml:space="preserve">with </w:t>
            </w:r>
            <w:r w:rsidR="0042340C">
              <w:rPr>
                <w:rFonts w:ascii="Times New Roman" w:eastAsia="Times New Roman" w:hAnsi="Times New Roman" w:cs="Times New Roman"/>
                <w:szCs w:val="20"/>
              </w:rPr>
              <w:t xml:space="preserve">one </w:t>
            </w:r>
            <w:r w:rsidR="00E97446" w:rsidRPr="001438E6">
              <w:rPr>
                <w:rFonts w:ascii="Times New Roman" w:eastAsia="Times New Roman" w:hAnsi="Times New Roman" w:cs="Times New Roman"/>
                <w:szCs w:val="20"/>
              </w:rPr>
              <w:t xml:space="preserve">option to extend </w:t>
            </w:r>
            <w:r>
              <w:rPr>
                <w:rFonts w:ascii="Times New Roman" w:eastAsia="Times New Roman" w:hAnsi="Times New Roman" w:cs="Times New Roman"/>
                <w:szCs w:val="20"/>
              </w:rPr>
              <w:t>XXX</w:t>
            </w:r>
            <w:r w:rsidR="00E97446" w:rsidRPr="001438E6">
              <w:rPr>
                <w:rFonts w:ascii="Times New Roman" w:eastAsia="Times New Roman" w:hAnsi="Times New Roman" w:cs="Times New Roman"/>
                <w:szCs w:val="20"/>
              </w:rPr>
              <w:t xml:space="preserve"> months, subject to </w:t>
            </w:r>
            <w:r w:rsidR="00537019">
              <w:rPr>
                <w:rFonts w:ascii="Times New Roman" w:eastAsia="Times New Roman" w:hAnsi="Times New Roman" w:cs="Times New Roman"/>
                <w:szCs w:val="20"/>
              </w:rPr>
              <w:t xml:space="preserve">borrower </w:t>
            </w:r>
            <w:r w:rsidR="00E97446" w:rsidRPr="001438E6">
              <w:rPr>
                <w:rFonts w:ascii="Times New Roman" w:eastAsia="Times New Roman" w:hAnsi="Times New Roman" w:cs="Times New Roman"/>
                <w:szCs w:val="20"/>
              </w:rPr>
              <w:t>reporting compliance</w:t>
            </w:r>
            <w:r w:rsidR="00E97446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4D1178" w14:paraId="23BE4C8B" w14:textId="77777777" w:rsidTr="001F6126">
        <w:trPr>
          <w:trHeight w:val="720"/>
        </w:trPr>
        <w:tc>
          <w:tcPr>
            <w:tcW w:w="3609" w:type="dxa"/>
            <w:vAlign w:val="center"/>
          </w:tcPr>
          <w:p w14:paraId="09A7C2E5" w14:textId="77777777" w:rsidR="004D1178" w:rsidRDefault="00537019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Revised Maturity Date</w:t>
            </w:r>
          </w:p>
        </w:tc>
        <w:tc>
          <w:tcPr>
            <w:tcW w:w="5296" w:type="dxa"/>
            <w:vAlign w:val="center"/>
          </w:tcPr>
          <w:p w14:paraId="03EC8531" w14:textId="77777777" w:rsidR="004D1178" w:rsidRPr="004D1178" w:rsidRDefault="00537019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Maturity date of the loan is extended by the same length as the deferment</w:t>
            </w:r>
            <w:r w:rsidR="00544AA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</w:t>
            </w:r>
          </w:p>
        </w:tc>
      </w:tr>
      <w:tr w:rsidR="004D1178" w14:paraId="6EE7B667" w14:textId="77777777" w:rsidTr="001F6126">
        <w:trPr>
          <w:trHeight w:val="432"/>
        </w:trPr>
        <w:tc>
          <w:tcPr>
            <w:tcW w:w="3609" w:type="dxa"/>
            <w:vAlign w:val="center"/>
          </w:tcPr>
          <w:p w14:paraId="568B3C9F" w14:textId="77777777" w:rsidR="004D1178" w:rsidRDefault="00544AA8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Deferred i</w:t>
            </w:r>
            <w:r w:rsidR="0053701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nterest accrual</w:t>
            </w:r>
            <w:r w:rsidR="000A384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*</w:t>
            </w:r>
          </w:p>
        </w:tc>
        <w:tc>
          <w:tcPr>
            <w:tcW w:w="5296" w:type="dxa"/>
            <w:vAlign w:val="center"/>
          </w:tcPr>
          <w:p w14:paraId="36A18E95" w14:textId="77777777" w:rsidR="004D1178" w:rsidRPr="004D1178" w:rsidRDefault="00544AA8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Simple interest during the deferment period.</w:t>
            </w:r>
          </w:p>
        </w:tc>
      </w:tr>
      <w:tr w:rsidR="00544AA8" w14:paraId="6243FA9D" w14:textId="77777777" w:rsidTr="001F6126">
        <w:trPr>
          <w:trHeight w:val="2016"/>
        </w:trPr>
        <w:tc>
          <w:tcPr>
            <w:tcW w:w="3609" w:type="dxa"/>
            <w:vAlign w:val="center"/>
          </w:tcPr>
          <w:p w14:paraId="4A4D8A2C" w14:textId="77777777" w:rsidR="00544AA8" w:rsidRDefault="00544AA8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Deferred interest repayment</w:t>
            </w:r>
            <w:r w:rsidR="00472EA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*</w:t>
            </w:r>
          </w:p>
        </w:tc>
        <w:tc>
          <w:tcPr>
            <w:tcW w:w="5296" w:type="dxa"/>
            <w:vAlign w:val="center"/>
          </w:tcPr>
          <w:p w14:paraId="1BBAA476" w14:textId="77777777" w:rsidR="00544AA8" w:rsidRDefault="00544AA8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Deferred interest will be recorded in a subordinated note, to repaid in equal monthly installments over a period equal to four months for each month of deferment (e.g. 12 months to repay </w:t>
            </w:r>
            <w:r w:rsidR="004C1C5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months of deferred interest)</w:t>
            </w:r>
            <w:r w:rsidR="00A5589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  No additional interest charged on the deferred interest note.  No prepayment penalty.</w:t>
            </w:r>
          </w:p>
        </w:tc>
      </w:tr>
      <w:tr w:rsidR="004D1178" w14:paraId="407BA6E0" w14:textId="77777777" w:rsidTr="001F6126">
        <w:trPr>
          <w:trHeight w:val="720"/>
        </w:trPr>
        <w:tc>
          <w:tcPr>
            <w:tcW w:w="3609" w:type="dxa"/>
            <w:vAlign w:val="center"/>
          </w:tcPr>
          <w:p w14:paraId="64F23844" w14:textId="77777777" w:rsidR="004D1178" w:rsidRDefault="00544AA8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Deferred principal repayment</w:t>
            </w:r>
          </w:p>
        </w:tc>
        <w:tc>
          <w:tcPr>
            <w:tcW w:w="5296" w:type="dxa"/>
            <w:vAlign w:val="center"/>
          </w:tcPr>
          <w:p w14:paraId="3B6583BC" w14:textId="77777777" w:rsidR="004D1178" w:rsidRPr="004D1178" w:rsidRDefault="00544AA8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To be repaid through the original repayment s</w:t>
            </w:r>
            <w:r w:rsidR="00472EA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chedule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 once the deferment period ends.</w:t>
            </w:r>
          </w:p>
        </w:tc>
      </w:tr>
      <w:tr w:rsidR="00544AA8" w14:paraId="5D060B3D" w14:textId="77777777" w:rsidTr="001F6126">
        <w:trPr>
          <w:trHeight w:val="1296"/>
        </w:trPr>
        <w:tc>
          <w:tcPr>
            <w:tcW w:w="3609" w:type="dxa"/>
            <w:vAlign w:val="center"/>
          </w:tcPr>
          <w:p w14:paraId="62BDC893" w14:textId="77777777" w:rsidR="00544AA8" w:rsidRDefault="0042340C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Reporting requirements</w:t>
            </w:r>
          </w:p>
        </w:tc>
        <w:tc>
          <w:tcPr>
            <w:tcW w:w="5296" w:type="dxa"/>
            <w:vAlign w:val="center"/>
          </w:tcPr>
          <w:p w14:paraId="25C48A24" w14:textId="77777777" w:rsidR="00544AA8" w:rsidRPr="004C1C56" w:rsidRDefault="00472EAD" w:rsidP="001F612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72EA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Check-in via phone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with assigned Community Vision lending staff </w:t>
            </w:r>
            <w:r w:rsidRPr="00472EA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at the end of Month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of </w:t>
            </w:r>
            <w:r w:rsidRPr="004C1C5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the deferment period</w:t>
            </w:r>
          </w:p>
          <w:p w14:paraId="7FF45FA4" w14:textId="77777777" w:rsidR="00472EAD" w:rsidRPr="00472EAD" w:rsidRDefault="00472EAD" w:rsidP="001F612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C1C5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Monthly reporting on borrower cash balances</w:t>
            </w:r>
          </w:p>
        </w:tc>
      </w:tr>
      <w:tr w:rsidR="00256F81" w14:paraId="024E182D" w14:textId="77777777" w:rsidTr="001F6126">
        <w:trPr>
          <w:trHeight w:val="432"/>
        </w:trPr>
        <w:tc>
          <w:tcPr>
            <w:tcW w:w="3609" w:type="dxa"/>
            <w:vAlign w:val="center"/>
          </w:tcPr>
          <w:p w14:paraId="4BEA1C52" w14:textId="77777777" w:rsidR="00256F81" w:rsidRDefault="00472EAD" w:rsidP="001F61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Fees</w:t>
            </w:r>
          </w:p>
        </w:tc>
        <w:tc>
          <w:tcPr>
            <w:tcW w:w="5296" w:type="dxa"/>
            <w:vAlign w:val="center"/>
          </w:tcPr>
          <w:p w14:paraId="6F4D449C" w14:textId="77777777" w:rsidR="00256F81" w:rsidRPr="004D1178" w:rsidRDefault="00472EAD" w:rsidP="001F6126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None</w:t>
            </w:r>
          </w:p>
        </w:tc>
      </w:tr>
    </w:tbl>
    <w:p w14:paraId="0902216F" w14:textId="77777777" w:rsidR="004D1178" w:rsidRPr="00537019" w:rsidRDefault="00537019" w:rsidP="00537019">
      <w:pPr>
        <w:rPr>
          <w:rFonts w:ascii="Times New Roman" w:eastAsia="Times New Roman" w:hAnsi="Times New Roman" w:cs="Times New Roman"/>
          <w:bCs/>
          <w:szCs w:val="20"/>
        </w:rPr>
      </w:pPr>
      <w:r w:rsidRPr="00537019">
        <w:rPr>
          <w:rFonts w:ascii="Times New Roman" w:eastAsia="Times New Roman" w:hAnsi="Times New Roman" w:cs="Times New Roman"/>
          <w:b/>
          <w:bCs/>
          <w:sz w:val="24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537019">
        <w:rPr>
          <w:rFonts w:ascii="Times New Roman" w:eastAsia="Times New Roman" w:hAnsi="Times New Roman" w:cs="Times New Roman"/>
          <w:bCs/>
          <w:szCs w:val="20"/>
        </w:rPr>
        <w:t>Terms for some loans are subject to compliance with the deferment terms of the associated credit enhancement for the loan, such as the California Small Business Loan Guarantee Program (SBLGP).</w:t>
      </w:r>
    </w:p>
    <w:p w14:paraId="31C963D0" w14:textId="77777777" w:rsidR="00BC3577" w:rsidRDefault="00BC3577"/>
    <w:p w14:paraId="1606EDC9" w14:textId="77777777" w:rsidR="00BC3577" w:rsidRDefault="00BC3577"/>
    <w:sectPr w:rsidR="00BC3577" w:rsidSect="000C03A8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B5CD" w14:textId="77777777" w:rsidR="001244A6" w:rsidRDefault="001244A6" w:rsidP="000C03A8">
      <w:pPr>
        <w:spacing w:after="0" w:line="240" w:lineRule="auto"/>
      </w:pPr>
      <w:r>
        <w:separator/>
      </w:r>
    </w:p>
  </w:endnote>
  <w:endnote w:type="continuationSeparator" w:id="0">
    <w:p w14:paraId="6C515F60" w14:textId="77777777" w:rsidR="001244A6" w:rsidRDefault="001244A6" w:rsidP="000C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93E8" w14:textId="77777777" w:rsidR="001244A6" w:rsidRDefault="001244A6" w:rsidP="000C03A8">
      <w:pPr>
        <w:spacing w:after="0" w:line="240" w:lineRule="auto"/>
      </w:pPr>
      <w:r>
        <w:separator/>
      </w:r>
    </w:p>
  </w:footnote>
  <w:footnote w:type="continuationSeparator" w:id="0">
    <w:p w14:paraId="026B59A4" w14:textId="77777777" w:rsidR="001244A6" w:rsidRDefault="001244A6" w:rsidP="000C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9C6" w14:textId="75C8551E" w:rsidR="000C03A8" w:rsidRPr="000C03A8" w:rsidRDefault="000C03A8" w:rsidP="000C03A8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COVID-19 deferment memorandum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  <w:t xml:space="preserve">              *CONFIDENTIAL*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0C03A8">
      <w:rPr>
        <w:rFonts w:ascii="Times New Roman" w:eastAsia="Times New Roman" w:hAnsi="Times New Roman" w:cs="Times New Roman"/>
        <w:b/>
        <w:sz w:val="20"/>
        <w:szCs w:val="20"/>
      </w:rPr>
      <w:instrText xml:space="preserve"> DATE  \@ "MMMM d, yyyy" </w:instrTex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442767">
      <w:rPr>
        <w:rFonts w:ascii="Times New Roman" w:eastAsia="Times New Roman" w:hAnsi="Times New Roman" w:cs="Times New Roman"/>
        <w:b/>
        <w:noProof/>
        <w:sz w:val="20"/>
        <w:szCs w:val="20"/>
      </w:rPr>
      <w:t>March 31, 2020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  <w:p w14:paraId="571FEB68" w14:textId="77777777" w:rsidR="000C03A8" w:rsidRPr="000C03A8" w:rsidRDefault="000C03A8" w:rsidP="000C03A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[Borrower Name]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</w:r>
    <w:r w:rsidRPr="000C03A8">
      <w:rPr>
        <w:rFonts w:ascii="Times New Roman" w:eastAsia="Times New Roman" w:hAnsi="Times New Roman" w:cs="Times New Roman"/>
        <w:b/>
        <w:sz w:val="20"/>
        <w:szCs w:val="20"/>
      </w:rPr>
      <w:tab/>
      <w:t xml:space="preserve">Page 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0C03A8">
      <w:rPr>
        <w:rFonts w:ascii="Times New Roman" w:eastAsia="Times New Roman" w:hAnsi="Times New Roman" w:cs="Times New Roman"/>
        <w:b/>
        <w:sz w:val="20"/>
        <w:szCs w:val="20"/>
      </w:rPr>
      <w:instrText xml:space="preserve"> PAGE </w:instrTex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472EAD">
      <w:rPr>
        <w:rFonts w:ascii="Times New Roman" w:eastAsia="Times New Roman" w:hAnsi="Times New Roman" w:cs="Times New Roman"/>
        <w:b/>
        <w:noProof/>
        <w:sz w:val="20"/>
        <w:szCs w:val="20"/>
      </w:rPr>
      <w:t>3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end"/>
    </w:r>
    <w:r w:rsidRPr="000C03A8">
      <w:rPr>
        <w:rFonts w:ascii="Times New Roman" w:eastAsia="Times New Roman" w:hAnsi="Times New Roman" w:cs="Times New Roman"/>
        <w:b/>
        <w:sz w:val="20"/>
        <w:szCs w:val="20"/>
      </w:rPr>
      <w:t xml:space="preserve"> of 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0C03A8">
      <w:rPr>
        <w:rFonts w:ascii="Times New Roman" w:eastAsia="Times New Roman" w:hAnsi="Times New Roman" w:cs="Times New Roman"/>
        <w:b/>
        <w:sz w:val="20"/>
        <w:szCs w:val="20"/>
      </w:rPr>
      <w:instrText xml:space="preserve"> NUMPAGES </w:instrTex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472EAD">
      <w:rPr>
        <w:rFonts w:ascii="Times New Roman" w:eastAsia="Times New Roman" w:hAnsi="Times New Roman" w:cs="Times New Roman"/>
        <w:b/>
        <w:noProof/>
        <w:sz w:val="20"/>
        <w:szCs w:val="20"/>
      </w:rPr>
      <w:t>3</w:t>
    </w:r>
    <w:r w:rsidRPr="000C03A8"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  <w:p w14:paraId="7E96E3BF" w14:textId="77777777" w:rsidR="000C03A8" w:rsidRDefault="000C03A8">
    <w:pPr>
      <w:pStyle w:val="Header"/>
    </w:pPr>
    <w:r w:rsidRPr="000C03A8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A8D5F7" wp14:editId="7F25156E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1A12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OzHuLZAAAABAEAAA8AAABkcnMvZG93bnJldi54bWxMj0FPwkAQhe8m/IfNkHghsgUT&#10;Q2u3hKC9eRE0Xofu2DZ2Z0t3geqvd/Sixy9v8t43+Xp0nTrTEFrPBhbzBBRx5W3LtYGXfXmzAhUi&#10;ssXOMxn4pADrYnKVY2b9hZ/pvIu1khIOGRpoYuwzrUPVkMMw9z2xZO9+cBgFh1rbAS9S7jq9TJI7&#10;7bBlWWiwp21D1cfu5AyE8pWO5desmiVvt7Wn5fHh6RGNuZ6Om3tQkcb4dww/+qIOhTgd/IltUJ0B&#10;eSQaSFNQEqaLlfDhl3WR6//yxTcA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k7Me&#10;4tkAAAAEAQAADwAAAAAAAAAAAAAAAABtBAAAZHJzL2Rvd25yZXYueG1sUEsFBgAAAAAEAAQA8wAA&#10;AHM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1954"/>
    <w:multiLevelType w:val="hybridMultilevel"/>
    <w:tmpl w:val="AD9A6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32A0C"/>
    <w:multiLevelType w:val="hybridMultilevel"/>
    <w:tmpl w:val="7E889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C3EFA"/>
    <w:multiLevelType w:val="hybridMultilevel"/>
    <w:tmpl w:val="17160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EA12E0"/>
    <w:multiLevelType w:val="hybridMultilevel"/>
    <w:tmpl w:val="E8D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D5"/>
    <w:rsid w:val="00041D13"/>
    <w:rsid w:val="000A384D"/>
    <w:rsid w:val="000C03A8"/>
    <w:rsid w:val="001244A6"/>
    <w:rsid w:val="001438E6"/>
    <w:rsid w:val="00196981"/>
    <w:rsid w:val="001F6126"/>
    <w:rsid w:val="00210ACE"/>
    <w:rsid w:val="002147C2"/>
    <w:rsid w:val="00255C48"/>
    <w:rsid w:val="00256F81"/>
    <w:rsid w:val="002A2AD5"/>
    <w:rsid w:val="002C3871"/>
    <w:rsid w:val="002D39B4"/>
    <w:rsid w:val="0040203D"/>
    <w:rsid w:val="0042340C"/>
    <w:rsid w:val="00442767"/>
    <w:rsid w:val="00472EAD"/>
    <w:rsid w:val="004C1C56"/>
    <w:rsid w:val="004D1178"/>
    <w:rsid w:val="004E5231"/>
    <w:rsid w:val="00537019"/>
    <w:rsid w:val="0054461D"/>
    <w:rsid w:val="00544AA8"/>
    <w:rsid w:val="00581F1F"/>
    <w:rsid w:val="006B0160"/>
    <w:rsid w:val="00740EA7"/>
    <w:rsid w:val="007D4157"/>
    <w:rsid w:val="007F3F70"/>
    <w:rsid w:val="00893BDD"/>
    <w:rsid w:val="00897204"/>
    <w:rsid w:val="008D39DF"/>
    <w:rsid w:val="00983D4A"/>
    <w:rsid w:val="009B7B86"/>
    <w:rsid w:val="009E5925"/>
    <w:rsid w:val="00A55892"/>
    <w:rsid w:val="00AA1C52"/>
    <w:rsid w:val="00AE4E0F"/>
    <w:rsid w:val="00B9586C"/>
    <w:rsid w:val="00BA0A63"/>
    <w:rsid w:val="00BC3577"/>
    <w:rsid w:val="00BD613E"/>
    <w:rsid w:val="00BF337F"/>
    <w:rsid w:val="00C767F5"/>
    <w:rsid w:val="00DB4D1C"/>
    <w:rsid w:val="00E97446"/>
    <w:rsid w:val="00EA45B2"/>
    <w:rsid w:val="00F0316D"/>
    <w:rsid w:val="00F035D4"/>
    <w:rsid w:val="00F43F37"/>
    <w:rsid w:val="00F804B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1619C"/>
  <w15:chartTrackingRefBased/>
  <w15:docId w15:val="{4F2716F5-BF84-4A21-857D-7A2A8A8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EA7"/>
    <w:rPr>
      <w:color w:val="808080"/>
    </w:rPr>
  </w:style>
  <w:style w:type="table" w:styleId="TableGrid">
    <w:name w:val="Table Grid"/>
    <w:basedOn w:val="TableNormal"/>
    <w:uiPriority w:val="39"/>
    <w:rsid w:val="002D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A8"/>
  </w:style>
  <w:style w:type="paragraph" w:styleId="Footer">
    <w:name w:val="footer"/>
    <w:basedOn w:val="Normal"/>
    <w:link w:val="FooterChar"/>
    <w:uiPriority w:val="99"/>
    <w:unhideWhenUsed/>
    <w:rsid w:val="000C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1204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Culverwell</dc:creator>
  <cp:keywords/>
  <dc:description/>
  <cp:lastModifiedBy>Susan Brown</cp:lastModifiedBy>
  <cp:revision>3</cp:revision>
  <dcterms:created xsi:type="dcterms:W3CDTF">2020-03-30T22:38:00Z</dcterms:created>
  <dcterms:modified xsi:type="dcterms:W3CDTF">2020-03-31T20:40:00Z</dcterms:modified>
</cp:coreProperties>
</file>