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CE4C" w14:textId="52A45103" w:rsidR="00983B1D" w:rsidRPr="00A53C91" w:rsidRDefault="00D461ED" w:rsidP="0031719E">
      <w:pPr>
        <w:jc w:val="center"/>
        <w:rPr>
          <w:rFonts w:ascii="Times New Roman" w:hAnsi="Times New Roman" w:cs="Times New Roman"/>
        </w:rPr>
      </w:pPr>
      <w:r w:rsidRPr="00A53C91">
        <w:rPr>
          <w:rFonts w:ascii="Times New Roman" w:hAnsi="Times New Roman" w:cs="Times New Roman"/>
          <w:noProof/>
        </w:rPr>
        <w:drawing>
          <wp:inline distT="0" distB="0" distL="0" distR="0" wp14:anchorId="04C4C2ED" wp14:editId="63C606C1">
            <wp:extent cx="4072616" cy="6953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024" cy="74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2ED20" w14:textId="77777777" w:rsidR="0096144A" w:rsidRDefault="00A53C91" w:rsidP="0096144A">
      <w:pPr>
        <w:jc w:val="center"/>
        <w:rPr>
          <w:rFonts w:ascii="Times New Roman" w:hAnsi="Times New Roman" w:cs="Times New Roman"/>
        </w:rPr>
      </w:pPr>
      <w:r w:rsidRPr="0096144A">
        <w:rPr>
          <w:rFonts w:ascii="Times New Roman" w:hAnsi="Times New Roman" w:cs="Times New Roman"/>
          <w:highlight w:val="yellow"/>
        </w:rPr>
        <w:t>DRAFT</w:t>
      </w:r>
    </w:p>
    <w:p w14:paraId="3CFD38EE" w14:textId="0C67D6DD" w:rsidR="00FF0EF7" w:rsidRDefault="0031719E" w:rsidP="00FF0EF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February 27, 2020</w:t>
      </w:r>
    </w:p>
    <w:p w14:paraId="381EA96B" w14:textId="77777777" w:rsidR="00D96E39" w:rsidRDefault="00D96E39" w:rsidP="00FF0EF7">
      <w:pPr>
        <w:spacing w:after="120" w:line="276" w:lineRule="auto"/>
        <w:rPr>
          <w:rFonts w:ascii="Times New Roman" w:hAnsi="Times New Roman" w:cs="Times New Roman"/>
        </w:rPr>
      </w:pPr>
    </w:p>
    <w:p w14:paraId="587B8DC8" w14:textId="32C1A92A" w:rsidR="00DC1124" w:rsidRDefault="00DC1124" w:rsidP="00FF0EF7">
      <w:pPr>
        <w:spacing w:after="120" w:line="276" w:lineRule="auto"/>
        <w:rPr>
          <w:rFonts w:ascii="Times New Roman" w:hAnsi="Times New Roman" w:cs="Times New Roman"/>
        </w:rPr>
      </w:pPr>
      <w:r w:rsidRPr="00A53C91">
        <w:rPr>
          <w:rFonts w:ascii="Times New Roman" w:hAnsi="Times New Roman" w:cs="Times New Roman"/>
        </w:rPr>
        <w:t>R</w:t>
      </w:r>
      <w:r w:rsidR="00D96E39">
        <w:rPr>
          <w:rFonts w:ascii="Times New Roman" w:hAnsi="Times New Roman" w:cs="Times New Roman"/>
        </w:rPr>
        <w:t>e</w:t>
      </w:r>
      <w:r w:rsidRPr="00A53C91">
        <w:rPr>
          <w:rFonts w:ascii="Times New Roman" w:hAnsi="Times New Roman" w:cs="Times New Roman"/>
        </w:rPr>
        <w:t xml:space="preserve">: Department of Financial Protection and Innovation </w:t>
      </w:r>
      <w:r w:rsidR="008F59E6">
        <w:rPr>
          <w:rFonts w:ascii="Times New Roman" w:hAnsi="Times New Roman" w:cs="Times New Roman"/>
        </w:rPr>
        <w:t>T</w:t>
      </w:r>
      <w:r w:rsidRPr="00A53C91">
        <w:rPr>
          <w:rFonts w:ascii="Times New Roman" w:hAnsi="Times New Roman" w:cs="Times New Roman"/>
        </w:rPr>
        <w:t xml:space="preserve">railer </w:t>
      </w:r>
      <w:r w:rsidR="008F59E6">
        <w:rPr>
          <w:rFonts w:ascii="Times New Roman" w:hAnsi="Times New Roman" w:cs="Times New Roman"/>
        </w:rPr>
        <w:t>B</w:t>
      </w:r>
      <w:r w:rsidRPr="00A53C91">
        <w:rPr>
          <w:rFonts w:ascii="Times New Roman" w:hAnsi="Times New Roman" w:cs="Times New Roman"/>
        </w:rPr>
        <w:t>ill—</w:t>
      </w:r>
      <w:r w:rsidR="0083256D">
        <w:rPr>
          <w:rFonts w:ascii="Times New Roman" w:hAnsi="Times New Roman" w:cs="Times New Roman"/>
        </w:rPr>
        <w:t>T</w:t>
      </w:r>
      <w:r w:rsidRPr="00A53C91">
        <w:rPr>
          <w:rFonts w:ascii="Times New Roman" w:hAnsi="Times New Roman" w:cs="Times New Roman"/>
        </w:rPr>
        <w:t xml:space="preserve">hree </w:t>
      </w:r>
      <w:r w:rsidR="0083256D">
        <w:rPr>
          <w:rFonts w:ascii="Times New Roman" w:hAnsi="Times New Roman" w:cs="Times New Roman"/>
        </w:rPr>
        <w:t>C</w:t>
      </w:r>
      <w:r w:rsidRPr="00A53C91">
        <w:rPr>
          <w:rFonts w:ascii="Times New Roman" w:hAnsi="Times New Roman" w:cs="Times New Roman"/>
        </w:rPr>
        <w:t xml:space="preserve">larifications </w:t>
      </w:r>
      <w:r w:rsidR="0083256D">
        <w:rPr>
          <w:rFonts w:ascii="Times New Roman" w:hAnsi="Times New Roman" w:cs="Times New Roman"/>
        </w:rPr>
        <w:t>N</w:t>
      </w:r>
      <w:r w:rsidRPr="00A53C91">
        <w:rPr>
          <w:rFonts w:ascii="Times New Roman" w:hAnsi="Times New Roman" w:cs="Times New Roman"/>
        </w:rPr>
        <w:t xml:space="preserve">eeded </w:t>
      </w:r>
      <w:r w:rsidR="006E1F94">
        <w:rPr>
          <w:rFonts w:ascii="Times New Roman" w:hAnsi="Times New Roman" w:cs="Times New Roman"/>
        </w:rPr>
        <w:t>to</w:t>
      </w:r>
      <w:r w:rsidRPr="00A53C91">
        <w:rPr>
          <w:rFonts w:ascii="Times New Roman" w:hAnsi="Times New Roman" w:cs="Times New Roman"/>
        </w:rPr>
        <w:t xml:space="preserve"> </w:t>
      </w:r>
      <w:r w:rsidR="0083256D">
        <w:rPr>
          <w:rFonts w:ascii="Times New Roman" w:hAnsi="Times New Roman" w:cs="Times New Roman"/>
        </w:rPr>
        <w:t>S</w:t>
      </w:r>
      <w:r w:rsidRPr="00A53C91">
        <w:rPr>
          <w:rFonts w:ascii="Times New Roman" w:hAnsi="Times New Roman" w:cs="Times New Roman"/>
        </w:rPr>
        <w:t xml:space="preserve">upport the </w:t>
      </w:r>
      <w:r w:rsidR="0083256D">
        <w:rPr>
          <w:rFonts w:ascii="Times New Roman" w:hAnsi="Times New Roman" w:cs="Times New Roman"/>
        </w:rPr>
        <w:t>B</w:t>
      </w:r>
      <w:r w:rsidRPr="00A53C91">
        <w:rPr>
          <w:rFonts w:ascii="Times New Roman" w:hAnsi="Times New Roman" w:cs="Times New Roman"/>
        </w:rPr>
        <w:t xml:space="preserve">ill’s </w:t>
      </w:r>
      <w:r w:rsidR="0083256D">
        <w:rPr>
          <w:rFonts w:ascii="Times New Roman" w:hAnsi="Times New Roman" w:cs="Times New Roman"/>
        </w:rPr>
        <w:t>I</w:t>
      </w:r>
      <w:r w:rsidRPr="00A53C91">
        <w:rPr>
          <w:rFonts w:ascii="Times New Roman" w:hAnsi="Times New Roman" w:cs="Times New Roman"/>
        </w:rPr>
        <w:t xml:space="preserve">nclusion of </w:t>
      </w:r>
      <w:r w:rsidR="0083256D">
        <w:rPr>
          <w:rFonts w:ascii="Times New Roman" w:hAnsi="Times New Roman" w:cs="Times New Roman"/>
        </w:rPr>
        <w:t>S</w:t>
      </w:r>
      <w:r w:rsidRPr="00A53C91">
        <w:rPr>
          <w:rFonts w:ascii="Times New Roman" w:hAnsi="Times New Roman" w:cs="Times New Roman"/>
        </w:rPr>
        <w:t xml:space="preserve">mall </w:t>
      </w:r>
      <w:r w:rsidR="0083256D">
        <w:rPr>
          <w:rFonts w:ascii="Times New Roman" w:hAnsi="Times New Roman" w:cs="Times New Roman"/>
        </w:rPr>
        <w:t>B</w:t>
      </w:r>
      <w:r w:rsidRPr="00A53C91">
        <w:rPr>
          <w:rFonts w:ascii="Times New Roman" w:hAnsi="Times New Roman" w:cs="Times New Roman"/>
        </w:rPr>
        <w:t xml:space="preserve">usiness </w:t>
      </w:r>
      <w:r w:rsidR="0083256D">
        <w:rPr>
          <w:rFonts w:ascii="Times New Roman" w:hAnsi="Times New Roman" w:cs="Times New Roman"/>
        </w:rPr>
        <w:t>F</w:t>
      </w:r>
      <w:r w:rsidRPr="00A53C91">
        <w:rPr>
          <w:rFonts w:ascii="Times New Roman" w:hAnsi="Times New Roman" w:cs="Times New Roman"/>
        </w:rPr>
        <w:t>inancing</w:t>
      </w:r>
    </w:p>
    <w:p w14:paraId="4D2E5F7F" w14:textId="77777777" w:rsidR="00FF0EF7" w:rsidRDefault="00FF0EF7" w:rsidP="00FF0EF7">
      <w:pPr>
        <w:spacing w:after="120" w:line="276" w:lineRule="auto"/>
        <w:rPr>
          <w:rFonts w:ascii="Times New Roman" w:hAnsi="Times New Roman" w:cs="Times New Roman"/>
        </w:rPr>
      </w:pPr>
    </w:p>
    <w:p w14:paraId="16FB19E2" w14:textId="61252C87" w:rsidR="00A53C91" w:rsidRDefault="00A53C91" w:rsidP="00FF0EF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601F34">
        <w:rPr>
          <w:rFonts w:ascii="Times New Roman" w:hAnsi="Times New Roman" w:cs="Times New Roman"/>
        </w:rPr>
        <w:t>Senator</w:t>
      </w:r>
      <w:r w:rsidR="0031719E">
        <w:rPr>
          <w:rFonts w:ascii="Times New Roman" w:hAnsi="Times New Roman" w:cs="Times New Roman"/>
        </w:rPr>
        <w:t xml:space="preserve"> Holly Mitchell, Senator</w:t>
      </w:r>
      <w:r w:rsidR="00601F34">
        <w:rPr>
          <w:rFonts w:ascii="Times New Roman" w:hAnsi="Times New Roman" w:cs="Times New Roman"/>
        </w:rPr>
        <w:t xml:space="preserve"> </w:t>
      </w:r>
      <w:r w:rsidR="002F1318">
        <w:rPr>
          <w:rFonts w:ascii="Times New Roman" w:hAnsi="Times New Roman" w:cs="Times New Roman"/>
        </w:rPr>
        <w:t xml:space="preserve">Anna </w:t>
      </w:r>
      <w:r w:rsidR="00601F34">
        <w:rPr>
          <w:rFonts w:ascii="Times New Roman" w:hAnsi="Times New Roman" w:cs="Times New Roman"/>
        </w:rPr>
        <w:t>Caballero</w:t>
      </w:r>
      <w:r w:rsidR="0031719E">
        <w:rPr>
          <w:rFonts w:ascii="Times New Roman" w:hAnsi="Times New Roman" w:cs="Times New Roman"/>
        </w:rPr>
        <w:t xml:space="preserve">, </w:t>
      </w:r>
      <w:proofErr w:type="spellStart"/>
      <w:r w:rsidR="0031719E">
        <w:rPr>
          <w:rFonts w:ascii="Times New Roman" w:hAnsi="Times New Roman" w:cs="Times New Roman"/>
        </w:rPr>
        <w:t>Assemblymember</w:t>
      </w:r>
      <w:proofErr w:type="spellEnd"/>
      <w:r w:rsidR="0031719E">
        <w:rPr>
          <w:rFonts w:ascii="Times New Roman" w:hAnsi="Times New Roman" w:cs="Times New Roman"/>
        </w:rPr>
        <w:t xml:space="preserve"> Philip Ting, and</w:t>
      </w:r>
      <w:r w:rsidR="00601F34">
        <w:rPr>
          <w:rFonts w:ascii="Times New Roman" w:hAnsi="Times New Roman" w:cs="Times New Roman"/>
        </w:rPr>
        <w:t xml:space="preserve"> </w:t>
      </w:r>
      <w:proofErr w:type="spellStart"/>
      <w:r w:rsidR="00601F34">
        <w:rPr>
          <w:rFonts w:ascii="Times New Roman" w:hAnsi="Times New Roman" w:cs="Times New Roman"/>
        </w:rPr>
        <w:t>Assembly</w:t>
      </w:r>
      <w:r w:rsidR="00CF1279">
        <w:rPr>
          <w:rFonts w:ascii="Times New Roman" w:hAnsi="Times New Roman" w:cs="Times New Roman"/>
        </w:rPr>
        <w:t>m</w:t>
      </w:r>
      <w:r w:rsidR="00601F34">
        <w:rPr>
          <w:rFonts w:ascii="Times New Roman" w:hAnsi="Times New Roman" w:cs="Times New Roman"/>
        </w:rPr>
        <w:t>ember</w:t>
      </w:r>
      <w:proofErr w:type="spellEnd"/>
      <w:r w:rsidR="00601F34">
        <w:rPr>
          <w:rFonts w:ascii="Times New Roman" w:hAnsi="Times New Roman" w:cs="Times New Roman"/>
        </w:rPr>
        <w:t xml:space="preserve"> </w:t>
      </w:r>
      <w:r w:rsidR="002F1318">
        <w:rPr>
          <w:rFonts w:ascii="Times New Roman" w:hAnsi="Times New Roman" w:cs="Times New Roman"/>
        </w:rPr>
        <w:t xml:space="preserve">Jim </w:t>
      </w:r>
      <w:r w:rsidR="00601F34">
        <w:rPr>
          <w:rFonts w:ascii="Times New Roman" w:hAnsi="Times New Roman" w:cs="Times New Roman"/>
        </w:rPr>
        <w:t>Cooper</w:t>
      </w:r>
      <w:r>
        <w:rPr>
          <w:rFonts w:ascii="Times New Roman" w:hAnsi="Times New Roman" w:cs="Times New Roman"/>
        </w:rPr>
        <w:t>,</w:t>
      </w:r>
    </w:p>
    <w:p w14:paraId="3A1CBFFB" w14:textId="033F8B58" w:rsidR="00FA6BB2" w:rsidRPr="00A53C91" w:rsidRDefault="00DC1124" w:rsidP="00FF0EF7">
      <w:pPr>
        <w:spacing w:after="120" w:line="276" w:lineRule="auto"/>
        <w:rPr>
          <w:rFonts w:ascii="Times New Roman" w:hAnsi="Times New Roman" w:cs="Times New Roman"/>
        </w:rPr>
      </w:pPr>
      <w:r w:rsidRPr="00A53C91">
        <w:rPr>
          <w:rFonts w:ascii="Times New Roman" w:hAnsi="Times New Roman" w:cs="Times New Roman"/>
        </w:rPr>
        <w:t xml:space="preserve">California small businesses are facing an epidemic of predatory lending. California small businesses </w:t>
      </w:r>
      <w:hyperlink r:id="rId13">
        <w:r w:rsidRPr="00A53C91">
          <w:rPr>
            <w:rFonts w:ascii="Times New Roman" w:hAnsi="Times New Roman" w:cs="Times New Roman"/>
          </w:rPr>
          <w:t xml:space="preserve">now commonly pay effective APRs </w:t>
        </w:r>
        <w:r w:rsidR="00EF4C82">
          <w:rPr>
            <w:rFonts w:ascii="Times New Roman" w:hAnsi="Times New Roman" w:cs="Times New Roman"/>
          </w:rPr>
          <w:t>that are</w:t>
        </w:r>
        <w:r w:rsidRPr="00A53C91">
          <w:rPr>
            <w:rFonts w:ascii="Times New Roman" w:hAnsi="Times New Roman" w:cs="Times New Roman"/>
          </w:rPr>
          <w:t xml:space="preserve"> higher than 90%</w:t>
        </w:r>
      </w:hyperlink>
      <w:r w:rsidRPr="00A53C91">
        <w:rPr>
          <w:rFonts w:ascii="Times New Roman" w:hAnsi="Times New Roman" w:cs="Times New Roman"/>
        </w:rPr>
        <w:t>—</w:t>
      </w:r>
      <w:r w:rsidRPr="00A53C91">
        <w:rPr>
          <w:rFonts w:ascii="Times New Roman" w:hAnsi="Times New Roman" w:cs="Times New Roman"/>
          <w:highlight w:val="white"/>
        </w:rPr>
        <w:t>sometimes as high as 350%—</w:t>
      </w:r>
      <w:r w:rsidR="00F657C2" w:rsidRPr="00A53C91">
        <w:rPr>
          <w:rFonts w:ascii="Times New Roman" w:hAnsi="Times New Roman" w:cs="Times New Roman"/>
          <w:highlight w:val="white"/>
        </w:rPr>
        <w:t>in payday-like cycles of reborrowing</w:t>
      </w:r>
      <w:r w:rsidR="008F59E6">
        <w:rPr>
          <w:rFonts w:ascii="Times New Roman" w:hAnsi="Times New Roman" w:cs="Times New Roman"/>
          <w:highlight w:val="white"/>
        </w:rPr>
        <w:t xml:space="preserve">, </w:t>
      </w:r>
      <w:r w:rsidRPr="00A53C91">
        <w:rPr>
          <w:rFonts w:ascii="Times New Roman" w:hAnsi="Times New Roman" w:cs="Times New Roman"/>
          <w:highlight w:val="white"/>
        </w:rPr>
        <w:t>without these rates ever being disclosed to them.</w:t>
      </w:r>
      <w:r w:rsidRPr="00A53C91">
        <w:rPr>
          <w:rStyle w:val="FootnoteReference"/>
          <w:rFonts w:ascii="Times New Roman" w:hAnsi="Times New Roman" w:cs="Times New Roman"/>
          <w:highlight w:val="white"/>
        </w:rPr>
        <w:footnoteReference w:id="1"/>
      </w:r>
      <w:r w:rsidRPr="00A53C91">
        <w:rPr>
          <w:rFonts w:ascii="Times New Roman" w:hAnsi="Times New Roman" w:cs="Times New Roman"/>
        </w:rPr>
        <w:t xml:space="preserve"> </w:t>
      </w:r>
      <w:r w:rsidR="00FA6BB2" w:rsidRPr="00A53C91">
        <w:rPr>
          <w:rFonts w:ascii="Times New Roman" w:hAnsi="Times New Roman" w:cs="Times New Roman"/>
        </w:rPr>
        <w:t>We applaud the inclusion of small business protection</w:t>
      </w:r>
      <w:r w:rsidR="00A12E51">
        <w:rPr>
          <w:rFonts w:ascii="Times New Roman" w:hAnsi="Times New Roman" w:cs="Times New Roman"/>
        </w:rPr>
        <w:t>s</w:t>
      </w:r>
      <w:r w:rsidR="00FA6BB2" w:rsidRPr="00A53C91">
        <w:rPr>
          <w:rFonts w:ascii="Times New Roman" w:hAnsi="Times New Roman" w:cs="Times New Roman"/>
        </w:rPr>
        <w:t xml:space="preserve"> in the proposed Department of Financial Protection and Innovation</w:t>
      </w:r>
      <w:r w:rsidR="008F59E6">
        <w:rPr>
          <w:rFonts w:ascii="Times New Roman" w:hAnsi="Times New Roman" w:cs="Times New Roman"/>
        </w:rPr>
        <w:t>’s</w:t>
      </w:r>
      <w:r w:rsidR="00FA6BB2" w:rsidRPr="00A53C91">
        <w:rPr>
          <w:rFonts w:ascii="Times New Roman" w:hAnsi="Times New Roman" w:cs="Times New Roman"/>
        </w:rPr>
        <w:t xml:space="preserve"> (DFPI)</w:t>
      </w:r>
      <w:r w:rsidR="008F59E6">
        <w:rPr>
          <w:rFonts w:ascii="Times New Roman" w:hAnsi="Times New Roman" w:cs="Times New Roman"/>
        </w:rPr>
        <w:t xml:space="preserve"> mandate</w:t>
      </w:r>
      <w:r w:rsidR="00FA6BB2" w:rsidRPr="00A53C91">
        <w:rPr>
          <w:rFonts w:ascii="Times New Roman" w:hAnsi="Times New Roman" w:cs="Times New Roman"/>
        </w:rPr>
        <w:t xml:space="preserve">. However, without a few clarifications, </w:t>
      </w:r>
      <w:r w:rsidR="00657A2A" w:rsidRPr="00A53C91">
        <w:rPr>
          <w:rFonts w:ascii="Times New Roman" w:hAnsi="Times New Roman" w:cs="Times New Roman"/>
        </w:rPr>
        <w:t>this mandate will not function</w:t>
      </w:r>
      <w:r w:rsidR="00A53C91">
        <w:rPr>
          <w:rFonts w:ascii="Times New Roman" w:hAnsi="Times New Roman" w:cs="Times New Roman"/>
        </w:rPr>
        <w:t xml:space="preserve"> as intended</w:t>
      </w:r>
      <w:r w:rsidR="002959A6">
        <w:rPr>
          <w:rFonts w:ascii="Times New Roman" w:hAnsi="Times New Roman" w:cs="Times New Roman"/>
        </w:rPr>
        <w:t xml:space="preserve"> to </w:t>
      </w:r>
      <w:r w:rsidR="00BB6BB5">
        <w:rPr>
          <w:rFonts w:ascii="Times New Roman" w:hAnsi="Times New Roman" w:cs="Times New Roman"/>
        </w:rPr>
        <w:t>serve small business owners</w:t>
      </w:r>
      <w:r w:rsidR="00657A2A" w:rsidRPr="00A53C91">
        <w:rPr>
          <w:rFonts w:ascii="Times New Roman" w:hAnsi="Times New Roman" w:cs="Times New Roman"/>
        </w:rPr>
        <w:t xml:space="preserve">. </w:t>
      </w:r>
      <w:r w:rsidR="00F657C2" w:rsidRPr="00A53C91">
        <w:rPr>
          <w:rFonts w:ascii="Times New Roman" w:hAnsi="Times New Roman" w:cs="Times New Roman"/>
        </w:rPr>
        <w:t>We respectfully offer the following three recommendations:</w:t>
      </w:r>
    </w:p>
    <w:p w14:paraId="7BFDC198" w14:textId="03333458" w:rsidR="001F5A4A" w:rsidRPr="0031719E" w:rsidRDefault="001F5A4A" w:rsidP="00FF0EF7">
      <w:pPr>
        <w:pStyle w:val="ListParagraph"/>
        <w:numPr>
          <w:ilvl w:val="0"/>
          <w:numId w:val="7"/>
        </w:numPr>
        <w:spacing w:before="0" w:beforeAutospacing="0" w:after="120" w:afterAutospacing="0" w:line="276" w:lineRule="auto"/>
        <w:rPr>
          <w:rFonts w:ascii="Times New Roman" w:hAnsi="Times New Roman" w:cs="Times New Roman"/>
          <w:b/>
          <w:bCs/>
        </w:rPr>
      </w:pPr>
      <w:r w:rsidRPr="0031719E">
        <w:rPr>
          <w:rFonts w:ascii="Times New Roman" w:hAnsi="Times New Roman" w:cs="Times New Roman"/>
          <w:b/>
          <w:bCs/>
        </w:rPr>
        <w:t>Clarify the contradictory definitions of covered small business financing activity</w:t>
      </w:r>
    </w:p>
    <w:p w14:paraId="7F9F910F" w14:textId="669CEE90" w:rsidR="00B004CB" w:rsidRPr="00FF0EF7" w:rsidRDefault="00BB1B58" w:rsidP="00FF0EF7">
      <w:pPr>
        <w:pStyle w:val="ListParagraph"/>
        <w:spacing w:before="0" w:beforeAutospacing="0" w:after="120" w:afterAutospacing="0" w:line="276" w:lineRule="auto"/>
        <w:ind w:left="720"/>
        <w:rPr>
          <w:rFonts w:ascii="Times New Roman" w:hAnsi="Times New Roman" w:cs="Times New Roman"/>
          <w:iCs/>
        </w:rPr>
      </w:pPr>
      <w:r w:rsidRPr="00A53C91">
        <w:rPr>
          <w:rFonts w:ascii="Times New Roman" w:hAnsi="Times New Roman" w:cs="Times New Roman"/>
        </w:rPr>
        <w:t>T</w:t>
      </w:r>
      <w:r w:rsidR="001F5A4A" w:rsidRPr="00A53C91">
        <w:rPr>
          <w:rFonts w:ascii="Times New Roman" w:hAnsi="Times New Roman" w:cs="Times New Roman"/>
        </w:rPr>
        <w:t>he bill</w:t>
      </w:r>
      <w:r w:rsidRPr="00A53C91">
        <w:rPr>
          <w:rFonts w:ascii="Times New Roman" w:hAnsi="Times New Roman" w:cs="Times New Roman"/>
        </w:rPr>
        <w:t xml:space="preserve"> currently</w:t>
      </w:r>
      <w:r w:rsidR="001F5A4A" w:rsidRPr="00A53C91">
        <w:rPr>
          <w:rFonts w:ascii="Times New Roman" w:hAnsi="Times New Roman" w:cs="Times New Roman"/>
        </w:rPr>
        <w:t xml:space="preserve"> includes small business financing with</w:t>
      </w:r>
      <w:r w:rsidR="00657A2A" w:rsidRPr="00A53C91">
        <w:rPr>
          <w:rFonts w:ascii="Times New Roman" w:hAnsi="Times New Roman" w:cs="Times New Roman"/>
        </w:rPr>
        <w:t>in</w:t>
      </w:r>
      <w:r w:rsidR="001F5A4A" w:rsidRPr="00A53C91">
        <w:rPr>
          <w:rFonts w:ascii="Times New Roman" w:hAnsi="Times New Roman" w:cs="Times New Roman"/>
        </w:rPr>
        <w:t xml:space="preserve"> the authority of </w:t>
      </w:r>
      <w:r w:rsidR="00876238">
        <w:rPr>
          <w:rFonts w:ascii="Times New Roman" w:hAnsi="Times New Roman" w:cs="Times New Roman"/>
        </w:rPr>
        <w:t xml:space="preserve">the </w:t>
      </w:r>
      <w:r w:rsidR="001F5A4A" w:rsidRPr="00A53C91">
        <w:rPr>
          <w:rFonts w:ascii="Times New Roman" w:hAnsi="Times New Roman" w:cs="Times New Roman"/>
        </w:rPr>
        <w:t>DFPI, but the definition of “covered person” is contradictory with respect to small business financing.</w:t>
      </w:r>
      <w:r w:rsidR="00657A2A" w:rsidRPr="00A53C91">
        <w:rPr>
          <w:rStyle w:val="FootnoteReference"/>
          <w:rFonts w:ascii="Times New Roman" w:hAnsi="Times New Roman" w:cs="Times New Roman"/>
        </w:rPr>
        <w:footnoteReference w:id="2"/>
      </w:r>
      <w:r w:rsidR="00657A2A" w:rsidRPr="00A53C91">
        <w:rPr>
          <w:rFonts w:ascii="Times New Roman" w:hAnsi="Times New Roman" w:cs="Times New Roman"/>
        </w:rPr>
        <w:t xml:space="preserve"> As a result, </w:t>
      </w:r>
      <w:r w:rsidR="00876238">
        <w:rPr>
          <w:rFonts w:ascii="Times New Roman" w:hAnsi="Times New Roman" w:cs="Times New Roman"/>
        </w:rPr>
        <w:t xml:space="preserve">the </w:t>
      </w:r>
      <w:r w:rsidR="00657A2A" w:rsidRPr="00A53C91">
        <w:rPr>
          <w:rFonts w:ascii="Times New Roman" w:hAnsi="Times New Roman" w:cs="Times New Roman"/>
        </w:rPr>
        <w:t xml:space="preserve">DFPI would have oversight </w:t>
      </w:r>
      <w:r w:rsidR="00876238">
        <w:rPr>
          <w:rFonts w:ascii="Times New Roman" w:hAnsi="Times New Roman" w:cs="Times New Roman"/>
        </w:rPr>
        <w:t>over just</w:t>
      </w:r>
      <w:r w:rsidR="00657A2A" w:rsidRPr="00A53C91">
        <w:rPr>
          <w:rFonts w:ascii="Times New Roman" w:hAnsi="Times New Roman" w:cs="Times New Roman"/>
        </w:rPr>
        <w:t xml:space="preserve"> a handful of responsible non</w:t>
      </w:r>
      <w:r w:rsidR="00876238">
        <w:rPr>
          <w:rFonts w:ascii="Times New Roman" w:hAnsi="Times New Roman" w:cs="Times New Roman"/>
        </w:rPr>
        <w:t>-</w:t>
      </w:r>
      <w:r w:rsidR="00657A2A" w:rsidRPr="00A53C91">
        <w:rPr>
          <w:rFonts w:ascii="Times New Roman" w:hAnsi="Times New Roman" w:cs="Times New Roman"/>
        </w:rPr>
        <w:t>bank license</w:t>
      </w:r>
      <w:r w:rsidR="00535477">
        <w:rPr>
          <w:rFonts w:ascii="Times New Roman" w:hAnsi="Times New Roman" w:cs="Times New Roman"/>
        </w:rPr>
        <w:t>e</w:t>
      </w:r>
      <w:r w:rsidR="00657A2A" w:rsidRPr="00A53C91">
        <w:rPr>
          <w:rFonts w:ascii="Times New Roman" w:hAnsi="Times New Roman" w:cs="Times New Roman"/>
        </w:rPr>
        <w:t>s, leaving the entire high-cost segment of the market free of oversight.</w:t>
      </w:r>
      <w:r w:rsidR="00657A2A" w:rsidRPr="00A53C91">
        <w:rPr>
          <w:rFonts w:ascii="Times New Roman" w:hAnsi="Times New Roman" w:cs="Times New Roman"/>
          <w:i/>
        </w:rPr>
        <w:t xml:space="preserve"> </w:t>
      </w:r>
    </w:p>
    <w:p w14:paraId="74EA513A" w14:textId="1E2EBA67" w:rsidR="00AC03C2" w:rsidRPr="00B004CB" w:rsidRDefault="00B004CB" w:rsidP="00FF0EF7">
      <w:pPr>
        <w:pStyle w:val="ListParagraph"/>
        <w:spacing w:before="0" w:beforeAutospacing="0" w:after="120" w:afterAutospacing="0" w:line="276" w:lineRule="auto"/>
        <w:ind w:left="720"/>
        <w:rPr>
          <w:rFonts w:ascii="Times New Roman" w:hAnsi="Times New Roman" w:cs="Times New Roman"/>
          <w:i/>
        </w:rPr>
      </w:pPr>
      <w:r w:rsidRPr="005F5172">
        <w:rPr>
          <w:rFonts w:ascii="Times New Roman" w:hAnsi="Times New Roman" w:cs="Times New Roman"/>
          <w:b/>
        </w:rPr>
        <w:t xml:space="preserve">Policy </w:t>
      </w:r>
      <w:r w:rsidRPr="00405211">
        <w:rPr>
          <w:rFonts w:ascii="Times New Roman" w:hAnsi="Times New Roman" w:cs="Times New Roman"/>
          <w:b/>
        </w:rPr>
        <w:t>Recommendation</w:t>
      </w:r>
      <w:r w:rsidRPr="00FF0EF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31719E">
        <w:rPr>
          <w:rFonts w:ascii="Times New Roman" w:hAnsi="Times New Roman" w:cs="Times New Roman"/>
          <w:bCs/>
        </w:rPr>
        <w:t>C</w:t>
      </w:r>
      <w:r w:rsidR="00657A2A" w:rsidRPr="0031719E">
        <w:rPr>
          <w:rFonts w:ascii="Times New Roman" w:hAnsi="Times New Roman" w:cs="Times New Roman"/>
          <w:bCs/>
        </w:rPr>
        <w:t xml:space="preserve">larify that </w:t>
      </w:r>
      <w:r w:rsidR="00AC03C2" w:rsidRPr="0031719E">
        <w:rPr>
          <w:rFonts w:ascii="Times New Roman" w:hAnsi="Times New Roman" w:cs="Times New Roman"/>
          <w:bCs/>
        </w:rPr>
        <w:t>“covered persons</w:t>
      </w:r>
      <w:r w:rsidR="00BB1B58" w:rsidRPr="0031719E">
        <w:rPr>
          <w:rFonts w:ascii="Times New Roman" w:hAnsi="Times New Roman" w:cs="Times New Roman"/>
          <w:bCs/>
        </w:rPr>
        <w:t>,</w:t>
      </w:r>
      <w:r w:rsidR="00AC03C2" w:rsidRPr="0031719E">
        <w:rPr>
          <w:rFonts w:ascii="Times New Roman" w:hAnsi="Times New Roman" w:cs="Times New Roman"/>
          <w:bCs/>
        </w:rPr>
        <w:t>”</w:t>
      </w:r>
      <w:r w:rsidR="00BB1B58" w:rsidRPr="0031719E">
        <w:rPr>
          <w:rFonts w:ascii="Times New Roman" w:hAnsi="Times New Roman" w:cs="Times New Roman"/>
          <w:bCs/>
        </w:rPr>
        <w:t xml:space="preserve"> defined in 90002(f),</w:t>
      </w:r>
      <w:r w:rsidR="00AC03C2" w:rsidRPr="0031719E">
        <w:rPr>
          <w:rFonts w:ascii="Times New Roman" w:hAnsi="Times New Roman" w:cs="Times New Roman"/>
          <w:bCs/>
        </w:rPr>
        <w:t xml:space="preserve"> includes small business financing “providers” as defined in Division 9.5 22800(m). </w:t>
      </w:r>
    </w:p>
    <w:p w14:paraId="5C3B0B9D" w14:textId="2BA5657D" w:rsidR="00BB1B58" w:rsidRPr="0031719E" w:rsidRDefault="00BB1B58" w:rsidP="00FF0EF7">
      <w:pPr>
        <w:pStyle w:val="ListParagraph"/>
        <w:numPr>
          <w:ilvl w:val="0"/>
          <w:numId w:val="7"/>
        </w:numPr>
        <w:spacing w:before="0" w:beforeAutospacing="0" w:after="120" w:afterAutospacing="0" w:line="276" w:lineRule="auto"/>
        <w:rPr>
          <w:rFonts w:ascii="Times New Roman" w:hAnsi="Times New Roman" w:cs="Times New Roman"/>
          <w:b/>
          <w:bCs/>
        </w:rPr>
      </w:pPr>
      <w:r w:rsidRPr="0031719E">
        <w:rPr>
          <w:rFonts w:ascii="Times New Roman" w:hAnsi="Times New Roman" w:cs="Times New Roman"/>
          <w:b/>
          <w:bCs/>
        </w:rPr>
        <w:t xml:space="preserve">Clarify that </w:t>
      </w:r>
      <w:r w:rsidR="00876238">
        <w:rPr>
          <w:rFonts w:ascii="Times New Roman" w:hAnsi="Times New Roman" w:cs="Times New Roman"/>
          <w:b/>
          <w:bCs/>
        </w:rPr>
        <w:t xml:space="preserve">the </w:t>
      </w:r>
      <w:r w:rsidR="00AC03C2" w:rsidRPr="0031719E">
        <w:rPr>
          <w:rFonts w:ascii="Times New Roman" w:hAnsi="Times New Roman" w:cs="Times New Roman"/>
          <w:b/>
          <w:bCs/>
        </w:rPr>
        <w:t>DF</w:t>
      </w:r>
      <w:r w:rsidR="00A53C91" w:rsidRPr="0031719E">
        <w:rPr>
          <w:rFonts w:ascii="Times New Roman" w:hAnsi="Times New Roman" w:cs="Times New Roman"/>
          <w:b/>
          <w:bCs/>
        </w:rPr>
        <w:t>P</w:t>
      </w:r>
      <w:r w:rsidR="00AC03C2" w:rsidRPr="0031719E">
        <w:rPr>
          <w:rFonts w:ascii="Times New Roman" w:hAnsi="Times New Roman" w:cs="Times New Roman"/>
          <w:b/>
          <w:bCs/>
        </w:rPr>
        <w:t>I’s small business financing data collection</w:t>
      </w:r>
      <w:r w:rsidRPr="0031719E">
        <w:rPr>
          <w:rFonts w:ascii="Times New Roman" w:hAnsi="Times New Roman" w:cs="Times New Roman"/>
          <w:b/>
          <w:bCs/>
        </w:rPr>
        <w:t xml:space="preserve"> includes products like cash advances</w:t>
      </w:r>
    </w:p>
    <w:p w14:paraId="66CA0C9F" w14:textId="259DC928" w:rsidR="00C02002" w:rsidRPr="00FF0EF7" w:rsidRDefault="00BB1B58" w:rsidP="00FF0EF7">
      <w:pPr>
        <w:pStyle w:val="ListParagraph"/>
        <w:spacing w:before="0" w:beforeAutospacing="0" w:after="120" w:afterAutospacing="0" w:line="276" w:lineRule="auto"/>
        <w:ind w:left="720"/>
        <w:rPr>
          <w:rFonts w:ascii="Times New Roman" w:hAnsi="Times New Roman" w:cs="Times New Roman"/>
        </w:rPr>
      </w:pPr>
      <w:r w:rsidRPr="00A53C91">
        <w:rPr>
          <w:rFonts w:ascii="Times New Roman" w:hAnsi="Times New Roman" w:cs="Times New Roman"/>
        </w:rPr>
        <w:t xml:space="preserve">The bill grants </w:t>
      </w:r>
      <w:r w:rsidR="00876238">
        <w:rPr>
          <w:rFonts w:ascii="Times New Roman" w:hAnsi="Times New Roman" w:cs="Times New Roman"/>
        </w:rPr>
        <w:t xml:space="preserve">the </w:t>
      </w:r>
      <w:r w:rsidRPr="00A53C91">
        <w:rPr>
          <w:rFonts w:ascii="Times New Roman" w:hAnsi="Times New Roman" w:cs="Times New Roman"/>
        </w:rPr>
        <w:t>DF</w:t>
      </w:r>
      <w:r w:rsidR="00A53C91">
        <w:rPr>
          <w:rFonts w:ascii="Times New Roman" w:hAnsi="Times New Roman" w:cs="Times New Roman"/>
        </w:rPr>
        <w:t>P</w:t>
      </w:r>
      <w:r w:rsidRPr="00A53C91">
        <w:rPr>
          <w:rFonts w:ascii="Times New Roman" w:hAnsi="Times New Roman" w:cs="Times New Roman"/>
        </w:rPr>
        <w:t xml:space="preserve">I the ability to collect data on how minority-owned, women-owned, and small businesses are being served by financing products. </w:t>
      </w:r>
      <w:r w:rsidR="0083256D">
        <w:rPr>
          <w:rFonts w:ascii="Times New Roman" w:hAnsi="Times New Roman" w:cs="Times New Roman"/>
        </w:rPr>
        <w:t>Th</w:t>
      </w:r>
      <w:r w:rsidR="0061784F">
        <w:rPr>
          <w:rFonts w:ascii="Times New Roman" w:hAnsi="Times New Roman" w:cs="Times New Roman"/>
        </w:rPr>
        <w:t>e</w:t>
      </w:r>
      <w:r w:rsidR="0083256D" w:rsidRPr="00A53C91">
        <w:rPr>
          <w:rFonts w:ascii="Times New Roman" w:hAnsi="Times New Roman" w:cs="Times New Roman"/>
        </w:rPr>
        <w:t xml:space="preserve"> ability of </w:t>
      </w:r>
      <w:r w:rsidR="00876238">
        <w:rPr>
          <w:rFonts w:ascii="Times New Roman" w:hAnsi="Times New Roman" w:cs="Times New Roman"/>
        </w:rPr>
        <w:t xml:space="preserve">the </w:t>
      </w:r>
      <w:r w:rsidR="0083256D" w:rsidRPr="00A53C91">
        <w:rPr>
          <w:rFonts w:ascii="Times New Roman" w:hAnsi="Times New Roman" w:cs="Times New Roman"/>
        </w:rPr>
        <w:t>DF</w:t>
      </w:r>
      <w:r w:rsidR="0083256D">
        <w:rPr>
          <w:rFonts w:ascii="Times New Roman" w:hAnsi="Times New Roman" w:cs="Times New Roman"/>
        </w:rPr>
        <w:t>P</w:t>
      </w:r>
      <w:r w:rsidR="0083256D" w:rsidRPr="00A53C91">
        <w:rPr>
          <w:rFonts w:ascii="Times New Roman" w:hAnsi="Times New Roman" w:cs="Times New Roman"/>
        </w:rPr>
        <w:t xml:space="preserve">I to research and understand the market will enable better-informed </w:t>
      </w:r>
      <w:r w:rsidR="00876238">
        <w:rPr>
          <w:rFonts w:ascii="Times New Roman" w:hAnsi="Times New Roman" w:cs="Times New Roman"/>
        </w:rPr>
        <w:t>rulemaking</w:t>
      </w:r>
      <w:r w:rsidR="0083256D" w:rsidRPr="00A53C91">
        <w:rPr>
          <w:rFonts w:ascii="Times New Roman" w:hAnsi="Times New Roman" w:cs="Times New Roman"/>
        </w:rPr>
        <w:t xml:space="preserve">. </w:t>
      </w:r>
      <w:r w:rsidR="00BC2954">
        <w:rPr>
          <w:rFonts w:ascii="Times New Roman" w:hAnsi="Times New Roman" w:cs="Times New Roman"/>
        </w:rPr>
        <w:t>I</w:t>
      </w:r>
      <w:r w:rsidR="0083256D">
        <w:rPr>
          <w:rFonts w:ascii="Times New Roman" w:hAnsi="Times New Roman" w:cs="Times New Roman"/>
        </w:rPr>
        <w:t>t</w:t>
      </w:r>
      <w:r w:rsidRPr="00A53C91">
        <w:rPr>
          <w:rFonts w:ascii="Times New Roman" w:hAnsi="Times New Roman" w:cs="Times New Roman"/>
        </w:rPr>
        <w:t xml:space="preserve"> will </w:t>
      </w:r>
      <w:r w:rsidR="00BC2954">
        <w:rPr>
          <w:rFonts w:ascii="Times New Roman" w:hAnsi="Times New Roman" w:cs="Times New Roman"/>
        </w:rPr>
        <w:t xml:space="preserve">also </w:t>
      </w:r>
      <w:r w:rsidRPr="00A53C91">
        <w:rPr>
          <w:rFonts w:ascii="Times New Roman" w:hAnsi="Times New Roman" w:cs="Times New Roman"/>
        </w:rPr>
        <w:t xml:space="preserve">spur innovation by spotlighting what works in </w:t>
      </w:r>
      <w:r w:rsidR="00876238" w:rsidRPr="00A53C91">
        <w:rPr>
          <w:rFonts w:ascii="Times New Roman" w:hAnsi="Times New Roman" w:cs="Times New Roman"/>
        </w:rPr>
        <w:t>s</w:t>
      </w:r>
      <w:r w:rsidR="00876238">
        <w:rPr>
          <w:rFonts w:ascii="Times New Roman" w:hAnsi="Times New Roman" w:cs="Times New Roman"/>
        </w:rPr>
        <w:t>upporting</w:t>
      </w:r>
      <w:r w:rsidR="00876238" w:rsidRPr="00A53C91">
        <w:rPr>
          <w:rFonts w:ascii="Times New Roman" w:hAnsi="Times New Roman" w:cs="Times New Roman"/>
        </w:rPr>
        <w:t xml:space="preserve"> </w:t>
      </w:r>
      <w:r w:rsidRPr="00A53C91">
        <w:rPr>
          <w:rFonts w:ascii="Times New Roman" w:hAnsi="Times New Roman" w:cs="Times New Roman"/>
        </w:rPr>
        <w:t xml:space="preserve">underserved small businesses and where gaps remain. However, </w:t>
      </w:r>
      <w:r w:rsidR="00E00169" w:rsidRPr="00A53C91">
        <w:rPr>
          <w:rFonts w:ascii="Times New Roman" w:hAnsi="Times New Roman" w:cs="Times New Roman"/>
        </w:rPr>
        <w:t>the bill text currently refers only to “lending,” leav</w:t>
      </w:r>
      <w:r w:rsidR="004B4144">
        <w:rPr>
          <w:rFonts w:ascii="Times New Roman" w:hAnsi="Times New Roman" w:cs="Times New Roman"/>
        </w:rPr>
        <w:t>ing</w:t>
      </w:r>
      <w:r w:rsidR="00E00169" w:rsidRPr="00A53C91">
        <w:rPr>
          <w:rFonts w:ascii="Times New Roman" w:hAnsi="Times New Roman" w:cs="Times New Roman"/>
        </w:rPr>
        <w:t xml:space="preserve"> out </w:t>
      </w:r>
      <w:r w:rsidR="00876238">
        <w:rPr>
          <w:rFonts w:ascii="Times New Roman" w:hAnsi="Times New Roman" w:cs="Times New Roman"/>
        </w:rPr>
        <w:t xml:space="preserve">alternative commercial financing </w:t>
      </w:r>
      <w:r w:rsidR="00E00169" w:rsidRPr="00A53C91">
        <w:rPr>
          <w:rFonts w:ascii="Times New Roman" w:hAnsi="Times New Roman" w:cs="Times New Roman"/>
        </w:rPr>
        <w:t xml:space="preserve">products like merchant cash advances. </w:t>
      </w:r>
    </w:p>
    <w:p w14:paraId="60397574" w14:textId="37884E00" w:rsidR="00AC03C2" w:rsidRPr="00A53C91" w:rsidRDefault="00C02002" w:rsidP="00FF0EF7">
      <w:pPr>
        <w:pStyle w:val="ListParagraph"/>
        <w:spacing w:before="0" w:beforeAutospacing="0" w:after="120" w:afterAutospacing="0" w:line="276" w:lineRule="auto"/>
        <w:ind w:left="720"/>
        <w:rPr>
          <w:rFonts w:ascii="Times New Roman" w:hAnsi="Times New Roman" w:cs="Times New Roman"/>
        </w:rPr>
      </w:pPr>
      <w:r w:rsidRPr="0031719E">
        <w:rPr>
          <w:rFonts w:ascii="Times New Roman" w:hAnsi="Times New Roman" w:cs="Times New Roman"/>
          <w:b/>
          <w:bCs/>
        </w:rPr>
        <w:lastRenderedPageBreak/>
        <w:t>Policy Recommendation:</w:t>
      </w:r>
      <w:r>
        <w:rPr>
          <w:rFonts w:ascii="Times New Roman" w:hAnsi="Times New Roman" w:cs="Times New Roman"/>
        </w:rPr>
        <w:t xml:space="preserve"> </w:t>
      </w:r>
      <w:r w:rsidR="00E00169" w:rsidRPr="0031719E">
        <w:rPr>
          <w:rFonts w:ascii="Times New Roman" w:hAnsi="Times New Roman" w:cs="Times New Roman"/>
          <w:bCs/>
        </w:rPr>
        <w:t xml:space="preserve">The data collection in section </w:t>
      </w:r>
      <w:r w:rsidR="00E00169" w:rsidRPr="0031719E">
        <w:rPr>
          <w:rFonts w:ascii="Times New Roman" w:eastAsia="Times New Roman" w:hAnsi="Times New Roman" w:cs="Times New Roman"/>
          <w:bCs/>
        </w:rPr>
        <w:t>90006(</w:t>
      </w:r>
      <w:proofErr w:type="spellStart"/>
      <w:r w:rsidR="00E00169" w:rsidRPr="0031719E">
        <w:rPr>
          <w:rFonts w:ascii="Times New Roman" w:eastAsia="Times New Roman" w:hAnsi="Times New Roman" w:cs="Times New Roman"/>
          <w:bCs/>
        </w:rPr>
        <w:t>i</w:t>
      </w:r>
      <w:proofErr w:type="spellEnd"/>
      <w:r w:rsidR="00E00169" w:rsidRPr="0031719E">
        <w:rPr>
          <w:rFonts w:ascii="Times New Roman" w:eastAsia="Times New Roman" w:hAnsi="Times New Roman" w:cs="Times New Roman"/>
          <w:bCs/>
        </w:rPr>
        <w:t xml:space="preserve">)(2) </w:t>
      </w:r>
      <w:r w:rsidR="00E00169" w:rsidRPr="0031719E">
        <w:rPr>
          <w:rFonts w:ascii="Times New Roman" w:hAnsi="Times New Roman" w:cs="Times New Roman"/>
          <w:bCs/>
        </w:rPr>
        <w:t xml:space="preserve">should </w:t>
      </w:r>
      <w:r w:rsidR="00AC03C2" w:rsidRPr="0031719E">
        <w:rPr>
          <w:rFonts w:ascii="Times New Roman" w:hAnsi="Times New Roman" w:cs="Times New Roman"/>
          <w:bCs/>
        </w:rPr>
        <w:t>include the forms of “commercial financing” defined in Division 9.5 2280(d)</w:t>
      </w:r>
      <w:r w:rsidR="00E00169" w:rsidRPr="0031719E">
        <w:rPr>
          <w:rFonts w:ascii="Times New Roman" w:hAnsi="Times New Roman" w:cs="Times New Roman"/>
          <w:bCs/>
        </w:rPr>
        <w:t>.</w:t>
      </w:r>
    </w:p>
    <w:p w14:paraId="175BC0CE" w14:textId="5E6BD5D4" w:rsidR="00E00169" w:rsidRPr="0031719E" w:rsidRDefault="00AC03C2" w:rsidP="00FF0EF7">
      <w:pPr>
        <w:pStyle w:val="ListParagraph"/>
        <w:numPr>
          <w:ilvl w:val="0"/>
          <w:numId w:val="7"/>
        </w:numPr>
        <w:spacing w:before="0" w:beforeAutospacing="0" w:after="120" w:afterAutospacing="0" w:line="276" w:lineRule="auto"/>
        <w:rPr>
          <w:rFonts w:ascii="Times New Roman" w:hAnsi="Times New Roman" w:cs="Times New Roman"/>
          <w:b/>
          <w:bCs/>
        </w:rPr>
      </w:pPr>
      <w:r w:rsidRPr="0031719E">
        <w:rPr>
          <w:rFonts w:ascii="Times New Roman" w:hAnsi="Times New Roman" w:cs="Times New Roman"/>
          <w:b/>
          <w:bCs/>
        </w:rPr>
        <w:t xml:space="preserve">Clarify that </w:t>
      </w:r>
      <w:r w:rsidR="00876238">
        <w:rPr>
          <w:rFonts w:ascii="Times New Roman" w:hAnsi="Times New Roman" w:cs="Times New Roman"/>
          <w:b/>
          <w:bCs/>
        </w:rPr>
        <w:t xml:space="preserve">the </w:t>
      </w:r>
      <w:r w:rsidRPr="0031719E">
        <w:rPr>
          <w:rFonts w:ascii="Times New Roman" w:hAnsi="Times New Roman" w:cs="Times New Roman"/>
          <w:b/>
          <w:bCs/>
        </w:rPr>
        <w:t>DF</w:t>
      </w:r>
      <w:r w:rsidR="00A53C91" w:rsidRPr="0031719E">
        <w:rPr>
          <w:rFonts w:ascii="Times New Roman" w:hAnsi="Times New Roman" w:cs="Times New Roman"/>
          <w:b/>
          <w:bCs/>
        </w:rPr>
        <w:t>P</w:t>
      </w:r>
      <w:r w:rsidRPr="0031719E">
        <w:rPr>
          <w:rFonts w:ascii="Times New Roman" w:hAnsi="Times New Roman" w:cs="Times New Roman"/>
          <w:b/>
          <w:bCs/>
        </w:rPr>
        <w:t xml:space="preserve">I can enforce </w:t>
      </w:r>
      <w:r w:rsidRPr="0031719E">
        <w:rPr>
          <w:rFonts w:ascii="Times New Roman" w:eastAsia="Times New Roman" w:hAnsi="Times New Roman" w:cs="Times New Roman"/>
          <w:b/>
          <w:bCs/>
        </w:rPr>
        <w:t xml:space="preserve">Division 9.5 “Commercial Financing Disclosures” </w:t>
      </w:r>
    </w:p>
    <w:p w14:paraId="760B919A" w14:textId="304F2747" w:rsidR="00A53C91" w:rsidRPr="00AC4761" w:rsidRDefault="00320349" w:rsidP="00AC4761">
      <w:pPr>
        <w:pStyle w:val="ListParagraph"/>
        <w:spacing w:before="0" w:beforeAutospacing="0" w:after="120" w:afterAutospacing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T</w:t>
      </w:r>
      <w:r w:rsidR="00E00169" w:rsidRPr="00A53C91">
        <w:rPr>
          <w:rFonts w:ascii="Times New Roman" w:hAnsi="Times New Roman" w:cs="Times New Roman"/>
          <w:highlight w:val="white"/>
        </w:rPr>
        <w:t xml:space="preserve">he California State Legislature led the nation by passing the first small business financial protection bill of the modern era </w:t>
      </w:r>
      <w:r w:rsidR="009C2EA4">
        <w:rPr>
          <w:rFonts w:ascii="Times New Roman" w:hAnsi="Times New Roman" w:cs="Times New Roman"/>
          <w:highlight w:val="white"/>
        </w:rPr>
        <w:t>with</w:t>
      </w:r>
      <w:r w:rsidR="00E00169" w:rsidRPr="00A53C91">
        <w:rPr>
          <w:rFonts w:ascii="Times New Roman" w:hAnsi="Times New Roman" w:cs="Times New Roman"/>
          <w:highlight w:val="white"/>
        </w:rPr>
        <w:t xml:space="preserve"> overwhelming bipartisan </w:t>
      </w:r>
      <w:r w:rsidR="009C2EA4">
        <w:rPr>
          <w:rFonts w:ascii="Times New Roman" w:hAnsi="Times New Roman" w:cs="Times New Roman"/>
          <w:highlight w:val="white"/>
        </w:rPr>
        <w:t>support</w:t>
      </w:r>
      <w:r>
        <w:rPr>
          <w:rFonts w:ascii="Times New Roman" w:hAnsi="Times New Roman" w:cs="Times New Roman"/>
          <w:highlight w:val="white"/>
        </w:rPr>
        <w:t xml:space="preserve"> in 2018</w:t>
      </w:r>
      <w:r w:rsidR="00E00169" w:rsidRPr="00A53C91">
        <w:rPr>
          <w:rFonts w:ascii="Times New Roman" w:hAnsi="Times New Roman" w:cs="Times New Roman"/>
          <w:highlight w:val="white"/>
        </w:rPr>
        <w:t>.</w:t>
      </w:r>
      <w:r w:rsidR="00E00169" w:rsidRPr="00A53C91">
        <w:rPr>
          <w:rFonts w:ascii="Times New Roman" w:eastAsia="Times New Roman" w:hAnsi="Times New Roman" w:cs="Times New Roman"/>
        </w:rPr>
        <w:t xml:space="preserve"> SB 1235 became the first law in the country to provide basic truth in lending standards for small business financing. </w:t>
      </w:r>
      <w:r w:rsidR="00876238">
        <w:rPr>
          <w:rFonts w:ascii="Times New Roman" w:eastAsia="Times New Roman" w:hAnsi="Times New Roman" w:cs="Times New Roman"/>
        </w:rPr>
        <w:t>E</w:t>
      </w:r>
      <w:r w:rsidR="00E00169" w:rsidRPr="00AC4761">
        <w:rPr>
          <w:rFonts w:ascii="Times New Roman" w:eastAsia="Times New Roman" w:hAnsi="Times New Roman" w:cs="Times New Roman"/>
        </w:rPr>
        <w:t>nacted in Division 9.5 of the California Financial Code</w:t>
      </w:r>
      <w:r w:rsidR="00876238">
        <w:rPr>
          <w:rFonts w:ascii="Times New Roman" w:eastAsia="Times New Roman" w:hAnsi="Times New Roman" w:cs="Times New Roman"/>
        </w:rPr>
        <w:t>,</w:t>
      </w:r>
      <w:r w:rsidR="00E00169" w:rsidRPr="00AC4761">
        <w:rPr>
          <w:rFonts w:ascii="Times New Roman" w:eastAsia="Times New Roman" w:hAnsi="Times New Roman" w:cs="Times New Roman"/>
        </w:rPr>
        <w:t xml:space="preserve"> we estimate </w:t>
      </w:r>
      <w:r w:rsidR="00C67FD8">
        <w:rPr>
          <w:rFonts w:ascii="Times New Roman" w:eastAsia="Times New Roman" w:hAnsi="Times New Roman" w:cs="Times New Roman"/>
        </w:rPr>
        <w:t>that SB 1235</w:t>
      </w:r>
      <w:r w:rsidR="00C67FD8" w:rsidRPr="00AC4761">
        <w:rPr>
          <w:rFonts w:ascii="Times New Roman" w:eastAsia="Times New Roman" w:hAnsi="Times New Roman" w:cs="Times New Roman"/>
        </w:rPr>
        <w:t xml:space="preserve"> </w:t>
      </w:r>
      <w:r w:rsidR="0083256D" w:rsidRPr="00AC4761">
        <w:rPr>
          <w:rFonts w:ascii="Times New Roman" w:eastAsia="Times New Roman" w:hAnsi="Times New Roman" w:cs="Times New Roman"/>
        </w:rPr>
        <w:t>could</w:t>
      </w:r>
      <w:r w:rsidR="00E00169" w:rsidRPr="00AC4761">
        <w:rPr>
          <w:rFonts w:ascii="Times New Roman" w:eastAsia="Times New Roman" w:hAnsi="Times New Roman" w:cs="Times New Roman"/>
        </w:rPr>
        <w:t xml:space="preserve"> save California small businesses $617 million </w:t>
      </w:r>
      <w:r w:rsidR="0083256D" w:rsidRPr="00AC4761">
        <w:rPr>
          <w:rFonts w:ascii="Times New Roman" w:eastAsia="Times New Roman" w:hAnsi="Times New Roman" w:cs="Times New Roman"/>
        </w:rPr>
        <w:t>to</w:t>
      </w:r>
      <w:r w:rsidR="00E00169" w:rsidRPr="00AC4761">
        <w:rPr>
          <w:rFonts w:ascii="Times New Roman" w:eastAsia="Times New Roman" w:hAnsi="Times New Roman" w:cs="Times New Roman"/>
        </w:rPr>
        <w:t xml:space="preserve"> $2.9 billion </w:t>
      </w:r>
      <w:r w:rsidR="00C67FD8">
        <w:rPr>
          <w:rFonts w:ascii="Times New Roman" w:eastAsia="Times New Roman" w:hAnsi="Times New Roman" w:cs="Times New Roman"/>
        </w:rPr>
        <w:t xml:space="preserve">and stimulate $665 million to $5.4 billion in new economic activity throughout the state </w:t>
      </w:r>
      <w:r w:rsidR="00C67FD8" w:rsidRPr="0031719E">
        <w:rPr>
          <w:rFonts w:ascii="Times New Roman" w:eastAsia="Times New Roman" w:hAnsi="Times New Roman" w:cs="Times New Roman"/>
          <w:i/>
          <w:iCs/>
        </w:rPr>
        <w:t>annually</w:t>
      </w:r>
      <w:r w:rsidR="006113E9">
        <w:rPr>
          <w:rFonts w:ascii="Times New Roman" w:eastAsia="Times New Roman" w:hAnsi="Times New Roman" w:cs="Times New Roman"/>
        </w:rPr>
        <w:t>—</w:t>
      </w:r>
      <w:r w:rsidR="00E00169" w:rsidRPr="00AC4761">
        <w:rPr>
          <w:rFonts w:ascii="Times New Roman" w:eastAsia="Times New Roman" w:hAnsi="Times New Roman" w:cs="Times New Roman"/>
        </w:rPr>
        <w:t>if</w:t>
      </w:r>
      <w:r w:rsidR="0031719E">
        <w:rPr>
          <w:rFonts w:ascii="Times New Roman" w:eastAsia="Times New Roman" w:hAnsi="Times New Roman" w:cs="Times New Roman"/>
        </w:rPr>
        <w:t xml:space="preserve"> it is</w:t>
      </w:r>
      <w:r w:rsidR="006113E9">
        <w:rPr>
          <w:rFonts w:ascii="Times New Roman" w:eastAsia="Times New Roman" w:hAnsi="Times New Roman" w:cs="Times New Roman"/>
        </w:rPr>
        <w:t xml:space="preserve"> </w:t>
      </w:r>
      <w:r w:rsidR="00E00169" w:rsidRPr="00AC4761">
        <w:rPr>
          <w:rFonts w:ascii="Times New Roman" w:eastAsia="Times New Roman" w:hAnsi="Times New Roman" w:cs="Times New Roman"/>
        </w:rPr>
        <w:t>enforced</w:t>
      </w:r>
      <w:r w:rsidR="00F657C2" w:rsidRPr="00AC4761">
        <w:rPr>
          <w:rFonts w:ascii="Times New Roman" w:eastAsia="Times New Roman" w:hAnsi="Times New Roman" w:cs="Times New Roman"/>
        </w:rPr>
        <w:t xml:space="preserve"> effectively</w:t>
      </w:r>
      <w:r w:rsidR="00E00169" w:rsidRPr="00AC4761">
        <w:rPr>
          <w:rFonts w:ascii="Times New Roman" w:eastAsia="Times New Roman" w:hAnsi="Times New Roman" w:cs="Times New Roman"/>
        </w:rPr>
        <w:t>.</w:t>
      </w:r>
      <w:r w:rsidR="00E00169" w:rsidRPr="00A53C91">
        <w:rPr>
          <w:rStyle w:val="FootnoteReference"/>
          <w:rFonts w:ascii="Times New Roman" w:eastAsia="Times New Roman" w:hAnsi="Times New Roman" w:cs="Times New Roman"/>
        </w:rPr>
        <w:footnoteReference w:id="3"/>
      </w:r>
      <w:r w:rsidR="00E00169" w:rsidRPr="00AC4761">
        <w:rPr>
          <w:rFonts w:ascii="Times New Roman" w:eastAsia="Times New Roman" w:hAnsi="Times New Roman" w:cs="Times New Roman"/>
        </w:rPr>
        <w:t xml:space="preserve"> </w:t>
      </w:r>
    </w:p>
    <w:p w14:paraId="66CEFFC9" w14:textId="1F4E18B4" w:rsidR="003B48EF" w:rsidRPr="00AC4761" w:rsidRDefault="00E00169" w:rsidP="00AC4761">
      <w:pPr>
        <w:pStyle w:val="ListParagraph"/>
        <w:spacing w:before="0" w:beforeAutospacing="0" w:after="120" w:afterAutospacing="0" w:line="276" w:lineRule="auto"/>
        <w:ind w:left="720"/>
        <w:rPr>
          <w:rFonts w:ascii="Times New Roman" w:eastAsia="Times New Roman" w:hAnsi="Times New Roman" w:cs="Times New Roman"/>
        </w:rPr>
      </w:pPr>
      <w:r w:rsidRPr="00A53C91">
        <w:rPr>
          <w:rFonts w:ascii="Times New Roman" w:eastAsia="Times New Roman" w:hAnsi="Times New Roman" w:cs="Times New Roman"/>
        </w:rPr>
        <w:t>However,</w:t>
      </w:r>
      <w:r w:rsidR="00F657C2" w:rsidRPr="00A53C91">
        <w:rPr>
          <w:rFonts w:ascii="Times New Roman" w:eastAsia="Times New Roman" w:hAnsi="Times New Roman" w:cs="Times New Roman"/>
        </w:rPr>
        <w:t xml:space="preserve"> </w:t>
      </w:r>
      <w:r w:rsidR="00867CDF">
        <w:rPr>
          <w:rFonts w:ascii="Times New Roman" w:eastAsia="Times New Roman" w:hAnsi="Times New Roman" w:cs="Times New Roman"/>
        </w:rPr>
        <w:t xml:space="preserve">the </w:t>
      </w:r>
      <w:r w:rsidR="00F657C2" w:rsidRPr="00A53C91">
        <w:rPr>
          <w:rFonts w:ascii="Times New Roman" w:eastAsia="Times New Roman" w:hAnsi="Times New Roman" w:cs="Times New Roman"/>
        </w:rPr>
        <w:t>D</w:t>
      </w:r>
      <w:r w:rsidR="00E835D7">
        <w:rPr>
          <w:rFonts w:ascii="Times New Roman" w:eastAsia="Times New Roman" w:hAnsi="Times New Roman" w:cs="Times New Roman"/>
        </w:rPr>
        <w:t xml:space="preserve">epartment of </w:t>
      </w:r>
      <w:r w:rsidR="00F657C2" w:rsidRPr="00A53C91">
        <w:rPr>
          <w:rFonts w:ascii="Times New Roman" w:eastAsia="Times New Roman" w:hAnsi="Times New Roman" w:cs="Times New Roman"/>
        </w:rPr>
        <w:t>B</w:t>
      </w:r>
      <w:r w:rsidR="00E835D7">
        <w:rPr>
          <w:rFonts w:ascii="Times New Roman" w:eastAsia="Times New Roman" w:hAnsi="Times New Roman" w:cs="Times New Roman"/>
        </w:rPr>
        <w:t xml:space="preserve">usiness </w:t>
      </w:r>
      <w:r w:rsidR="00F657C2" w:rsidRPr="00A53C91">
        <w:rPr>
          <w:rFonts w:ascii="Times New Roman" w:eastAsia="Times New Roman" w:hAnsi="Times New Roman" w:cs="Times New Roman"/>
        </w:rPr>
        <w:t>O</w:t>
      </w:r>
      <w:r w:rsidR="00E835D7">
        <w:rPr>
          <w:rFonts w:ascii="Times New Roman" w:eastAsia="Times New Roman" w:hAnsi="Times New Roman" w:cs="Times New Roman"/>
        </w:rPr>
        <w:t>versight</w:t>
      </w:r>
      <w:r w:rsidR="00F657C2" w:rsidRPr="00A53C91">
        <w:rPr>
          <w:rFonts w:ascii="Times New Roman" w:eastAsia="Times New Roman" w:hAnsi="Times New Roman" w:cs="Times New Roman"/>
        </w:rPr>
        <w:t xml:space="preserve"> does not currently have the power to enforce </w:t>
      </w:r>
      <w:r w:rsidR="007124D7">
        <w:rPr>
          <w:rFonts w:ascii="Times New Roman" w:eastAsia="Times New Roman" w:hAnsi="Times New Roman" w:cs="Times New Roman"/>
        </w:rPr>
        <w:t>SB 1235</w:t>
      </w:r>
      <w:r w:rsidR="0031719E">
        <w:rPr>
          <w:rFonts w:ascii="Times New Roman" w:eastAsia="Times New Roman" w:hAnsi="Times New Roman" w:cs="Times New Roman"/>
        </w:rPr>
        <w:t xml:space="preserve"> </w:t>
      </w:r>
      <w:r w:rsidR="0083256D">
        <w:rPr>
          <w:rFonts w:ascii="Times New Roman" w:eastAsia="Times New Roman" w:hAnsi="Times New Roman" w:cs="Times New Roman"/>
        </w:rPr>
        <w:t>on</w:t>
      </w:r>
      <w:r w:rsidR="00F657C2" w:rsidRPr="00A53C91">
        <w:rPr>
          <w:rFonts w:ascii="Times New Roman" w:eastAsia="Times New Roman" w:hAnsi="Times New Roman" w:cs="Times New Roman"/>
        </w:rPr>
        <w:t xml:space="preserve"> all but a few licensed lenders</w:t>
      </w:r>
      <w:r w:rsidR="0031719E">
        <w:rPr>
          <w:rFonts w:ascii="Times New Roman" w:eastAsia="Times New Roman" w:hAnsi="Times New Roman" w:cs="Times New Roman"/>
        </w:rPr>
        <w:t xml:space="preserve">. This trailer bill creates the framework needed to enforce it in the high-cost, unlicensed part of the of the market, but </w:t>
      </w:r>
      <w:r w:rsidR="00F657C2" w:rsidRPr="00A53C91">
        <w:rPr>
          <w:rFonts w:ascii="Times New Roman" w:eastAsia="Times New Roman" w:hAnsi="Times New Roman" w:cs="Times New Roman"/>
        </w:rPr>
        <w:t xml:space="preserve">neglected to include </w:t>
      </w:r>
      <w:r w:rsidR="0031719E">
        <w:rPr>
          <w:rFonts w:ascii="Times New Roman" w:eastAsia="Times New Roman" w:hAnsi="Times New Roman" w:cs="Times New Roman"/>
        </w:rPr>
        <w:t>Division 9.5</w:t>
      </w:r>
      <w:r w:rsidR="00F657C2" w:rsidRPr="00A53C91">
        <w:rPr>
          <w:rFonts w:ascii="Times New Roman" w:eastAsia="Times New Roman" w:hAnsi="Times New Roman" w:cs="Times New Roman"/>
        </w:rPr>
        <w:t xml:space="preserve">.  </w:t>
      </w:r>
    </w:p>
    <w:p w14:paraId="78F52DF7" w14:textId="4B222168" w:rsidR="00A53C91" w:rsidRPr="00AC4761" w:rsidRDefault="003B48EF" w:rsidP="00AC4761">
      <w:pPr>
        <w:pStyle w:val="ListParagraph"/>
        <w:spacing w:before="0" w:beforeAutospacing="0" w:after="120" w:afterAutospacing="0" w:line="276" w:lineRule="auto"/>
        <w:ind w:left="720"/>
        <w:rPr>
          <w:rFonts w:ascii="Times New Roman" w:hAnsi="Times New Roman" w:cs="Times New Roman"/>
          <w:b/>
        </w:rPr>
      </w:pPr>
      <w:r w:rsidRPr="0031719E">
        <w:rPr>
          <w:rFonts w:ascii="Times New Roman" w:eastAsia="Times New Roman" w:hAnsi="Times New Roman" w:cs="Times New Roman"/>
          <w:b/>
          <w:bCs/>
        </w:rPr>
        <w:t>Policy Recommendation:</w:t>
      </w:r>
      <w:r>
        <w:rPr>
          <w:rFonts w:ascii="Times New Roman" w:eastAsia="Times New Roman" w:hAnsi="Times New Roman" w:cs="Times New Roman"/>
        </w:rPr>
        <w:t xml:space="preserve"> </w:t>
      </w:r>
      <w:r w:rsidR="00E00169" w:rsidRPr="0031719E">
        <w:rPr>
          <w:rFonts w:ascii="Times New Roman" w:eastAsia="Times New Roman" w:hAnsi="Times New Roman" w:cs="Times New Roman"/>
          <w:bCs/>
        </w:rPr>
        <w:t>The “Enumerated Laws” that DFPI will enforce, listed in 90002(L), should include Division 9.5</w:t>
      </w:r>
      <w:r w:rsidR="009B11A7">
        <w:rPr>
          <w:rFonts w:ascii="Times New Roman" w:eastAsia="Times New Roman" w:hAnsi="Times New Roman" w:cs="Times New Roman"/>
          <w:bCs/>
        </w:rPr>
        <w:t xml:space="preserve"> of the </w:t>
      </w:r>
      <w:r w:rsidR="009C0E52">
        <w:rPr>
          <w:rFonts w:ascii="Times New Roman" w:eastAsia="Times New Roman" w:hAnsi="Times New Roman" w:cs="Times New Roman"/>
          <w:bCs/>
        </w:rPr>
        <w:t>California Financial Code</w:t>
      </w:r>
      <w:r w:rsidR="00E00169" w:rsidRPr="0031719E">
        <w:rPr>
          <w:rFonts w:ascii="Times New Roman" w:eastAsia="Times New Roman" w:hAnsi="Times New Roman" w:cs="Times New Roman"/>
          <w:bCs/>
        </w:rPr>
        <w:t xml:space="preserve"> </w:t>
      </w:r>
      <w:r w:rsidR="00816D98">
        <w:rPr>
          <w:rFonts w:ascii="Times New Roman" w:eastAsia="Times New Roman" w:hAnsi="Times New Roman" w:cs="Times New Roman"/>
          <w:bCs/>
        </w:rPr>
        <w:t>so that</w:t>
      </w:r>
      <w:r w:rsidR="00E00169" w:rsidRPr="0031719E">
        <w:rPr>
          <w:rFonts w:ascii="Times New Roman" w:eastAsia="Times New Roman" w:hAnsi="Times New Roman" w:cs="Times New Roman"/>
          <w:bCs/>
        </w:rPr>
        <w:t xml:space="preserve"> </w:t>
      </w:r>
      <w:r w:rsidR="00950698">
        <w:rPr>
          <w:rFonts w:ascii="Times New Roman" w:eastAsia="Times New Roman" w:hAnsi="Times New Roman" w:cs="Times New Roman"/>
          <w:bCs/>
        </w:rPr>
        <w:t xml:space="preserve">both the State of California and its </w:t>
      </w:r>
      <w:r w:rsidR="00A53C91" w:rsidRPr="0031719E">
        <w:rPr>
          <w:rFonts w:ascii="Times New Roman" w:eastAsia="Times New Roman" w:hAnsi="Times New Roman" w:cs="Times New Roman"/>
          <w:bCs/>
        </w:rPr>
        <w:t>small business</w:t>
      </w:r>
      <w:r w:rsidR="00490E96">
        <w:rPr>
          <w:rFonts w:ascii="Times New Roman" w:eastAsia="Times New Roman" w:hAnsi="Times New Roman" w:cs="Times New Roman"/>
          <w:bCs/>
        </w:rPr>
        <w:t>es</w:t>
      </w:r>
      <w:r w:rsidR="00A53C91" w:rsidRPr="0031719E">
        <w:rPr>
          <w:rFonts w:ascii="Times New Roman" w:eastAsia="Times New Roman" w:hAnsi="Times New Roman" w:cs="Times New Roman"/>
          <w:bCs/>
        </w:rPr>
        <w:t xml:space="preserve"> </w:t>
      </w:r>
      <w:r w:rsidR="00950698">
        <w:rPr>
          <w:rFonts w:ascii="Times New Roman" w:eastAsia="Times New Roman" w:hAnsi="Times New Roman" w:cs="Times New Roman"/>
          <w:bCs/>
        </w:rPr>
        <w:t>benefit fully from the commercial financing disclosures</w:t>
      </w:r>
      <w:r w:rsidR="00A53C91" w:rsidRPr="0031719E">
        <w:rPr>
          <w:rFonts w:ascii="Times New Roman" w:eastAsia="Times New Roman" w:hAnsi="Times New Roman" w:cs="Times New Roman"/>
          <w:bCs/>
        </w:rPr>
        <w:t>.</w:t>
      </w:r>
    </w:p>
    <w:p w14:paraId="240A9C2D" w14:textId="77936D94" w:rsidR="00950698" w:rsidRDefault="00E93DCD" w:rsidP="00FF0EF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creating the Department of Financial Protection and Innovation, California </w:t>
      </w:r>
      <w:r w:rsidR="00967050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lead</w:t>
      </w:r>
      <w:r w:rsidR="0096705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nation in</w:t>
      </w:r>
      <w:r w:rsidR="00A83FE0">
        <w:rPr>
          <w:rFonts w:ascii="Times New Roman" w:hAnsi="Times New Roman" w:cs="Times New Roman"/>
        </w:rPr>
        <w:t xml:space="preserve"> fostering </w:t>
      </w:r>
      <w:r w:rsidR="00DC021B">
        <w:rPr>
          <w:rFonts w:ascii="Times New Roman" w:hAnsi="Times New Roman" w:cs="Times New Roman"/>
        </w:rPr>
        <w:t>responsible innovation in the market</w:t>
      </w:r>
      <w:r w:rsidR="00E62E94">
        <w:rPr>
          <w:rFonts w:ascii="Times New Roman" w:hAnsi="Times New Roman" w:cs="Times New Roman"/>
        </w:rPr>
        <w:t xml:space="preserve"> while</w:t>
      </w:r>
      <w:r>
        <w:rPr>
          <w:rFonts w:ascii="Times New Roman" w:hAnsi="Times New Roman" w:cs="Times New Roman"/>
        </w:rPr>
        <w:t xml:space="preserve"> protecting consumers and small businesses. </w:t>
      </w:r>
      <w:r w:rsidR="00B228AE">
        <w:rPr>
          <w:rFonts w:ascii="Times New Roman" w:hAnsi="Times New Roman" w:cs="Times New Roman"/>
        </w:rPr>
        <w:t>Our</w:t>
      </w:r>
      <w:r w:rsidR="00DE2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three </w:t>
      </w:r>
      <w:r w:rsidR="00DE2EA9">
        <w:rPr>
          <w:rFonts w:ascii="Times New Roman" w:hAnsi="Times New Roman" w:cs="Times New Roman"/>
        </w:rPr>
        <w:t xml:space="preserve">policy recommendations </w:t>
      </w:r>
      <w:r>
        <w:rPr>
          <w:rFonts w:ascii="Times New Roman" w:hAnsi="Times New Roman" w:cs="Times New Roman"/>
        </w:rPr>
        <w:t xml:space="preserve">will help ensure </w:t>
      </w:r>
      <w:r w:rsidR="00950698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th</w:t>
      </w:r>
      <w:r w:rsidR="0083256D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vision is achieved. Please do not hesitate to contact </w:t>
      </w:r>
      <w:r w:rsidR="00A84AA2">
        <w:rPr>
          <w:rFonts w:ascii="Times New Roman" w:hAnsi="Times New Roman" w:cs="Times New Roman"/>
        </w:rPr>
        <w:t xml:space="preserve">us </w:t>
      </w:r>
      <w:r>
        <w:rPr>
          <w:rFonts w:ascii="Times New Roman" w:hAnsi="Times New Roman" w:cs="Times New Roman"/>
        </w:rPr>
        <w:t xml:space="preserve">at </w:t>
      </w:r>
      <w:hyperlink r:id="rId14" w:history="1">
        <w:r w:rsidRPr="00A70669">
          <w:rPr>
            <w:rStyle w:val="Hyperlink"/>
            <w:rFonts w:ascii="Times New Roman" w:hAnsi="Times New Roman" w:cs="Times New Roman"/>
          </w:rPr>
          <w:t>info@borrowersbillofrights.org</w:t>
        </w:r>
      </w:hyperlink>
      <w:r>
        <w:rPr>
          <w:rFonts w:ascii="Times New Roman" w:hAnsi="Times New Roman" w:cs="Times New Roman"/>
        </w:rPr>
        <w:t xml:space="preserve">. </w:t>
      </w:r>
    </w:p>
    <w:p w14:paraId="70F15F7A" w14:textId="67DCFE09" w:rsidR="00AC03C2" w:rsidRDefault="00E93DCD" w:rsidP="00FF0EF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consideration. </w:t>
      </w:r>
    </w:p>
    <w:p w14:paraId="5BA0E7C1" w14:textId="668CC444" w:rsidR="00E93DCD" w:rsidRPr="00BF521F" w:rsidRDefault="00E93DCD" w:rsidP="00FF0EF7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178B54" w14:textId="6981F107" w:rsidR="00E93DCD" w:rsidRPr="00E93DCD" w:rsidRDefault="00E93DCD" w:rsidP="00FF0EF7">
      <w:pPr>
        <w:spacing w:after="120" w:line="276" w:lineRule="auto"/>
        <w:rPr>
          <w:rFonts w:ascii="Times New Roman" w:hAnsi="Times New Roman" w:cs="Times New Roman"/>
        </w:rPr>
      </w:pPr>
      <w:r w:rsidRPr="00E93DCD">
        <w:rPr>
          <w:rFonts w:ascii="Times New Roman" w:hAnsi="Times New Roman" w:cs="Times New Roman"/>
        </w:rPr>
        <w:t xml:space="preserve">Sincerely, </w:t>
      </w:r>
    </w:p>
    <w:p w14:paraId="1C48F68D" w14:textId="77777777" w:rsidR="00E93DCD" w:rsidRPr="00E93DCD" w:rsidRDefault="00E93DCD" w:rsidP="00AC4761">
      <w:pPr>
        <w:spacing w:after="0" w:line="276" w:lineRule="auto"/>
        <w:rPr>
          <w:rFonts w:ascii="Times New Roman" w:hAnsi="Times New Roman" w:cs="Times New Roman"/>
        </w:rPr>
      </w:pPr>
      <w:r w:rsidRPr="00E93DCD">
        <w:rPr>
          <w:rFonts w:ascii="Times New Roman" w:hAnsi="Times New Roman" w:cs="Times New Roman"/>
        </w:rPr>
        <w:t xml:space="preserve">The Responsible Business Lending Coalition </w:t>
      </w:r>
    </w:p>
    <w:p w14:paraId="100A38C1" w14:textId="12166EE9" w:rsidR="00E93DCD" w:rsidRDefault="00E93DCD" w:rsidP="00AC4761">
      <w:pPr>
        <w:spacing w:after="0" w:line="276" w:lineRule="auto"/>
        <w:ind w:left="720"/>
        <w:rPr>
          <w:rFonts w:ascii="Times New Roman" w:hAnsi="Times New Roman" w:cs="Times New Roman"/>
        </w:rPr>
      </w:pPr>
      <w:r w:rsidRPr="00E93DCD">
        <w:rPr>
          <w:rFonts w:ascii="Times New Roman" w:hAnsi="Times New Roman" w:cs="Times New Roman"/>
        </w:rPr>
        <w:t>Members include:</w:t>
      </w:r>
      <w:r w:rsidR="004D2EF7">
        <w:rPr>
          <w:rFonts w:ascii="Times New Roman" w:hAnsi="Times New Roman" w:cs="Times New Roman"/>
        </w:rPr>
        <w:t xml:space="preserve"> </w:t>
      </w:r>
      <w:r w:rsidRPr="00E93DCD">
        <w:rPr>
          <w:rFonts w:ascii="Times New Roman" w:hAnsi="Times New Roman" w:cs="Times New Roman"/>
        </w:rPr>
        <w:t>Accion</w:t>
      </w:r>
      <w:r w:rsidR="004D2EF7">
        <w:rPr>
          <w:rFonts w:ascii="Times New Roman" w:hAnsi="Times New Roman" w:cs="Times New Roman"/>
        </w:rPr>
        <w:t xml:space="preserve">, </w:t>
      </w:r>
      <w:r w:rsidRPr="00E93DCD">
        <w:rPr>
          <w:rFonts w:ascii="Times New Roman" w:hAnsi="Times New Roman" w:cs="Times New Roman"/>
        </w:rPr>
        <w:t>Community Investment Management</w:t>
      </w:r>
      <w:r w:rsidR="004D2EF7">
        <w:rPr>
          <w:rFonts w:ascii="Times New Roman" w:hAnsi="Times New Roman" w:cs="Times New Roman"/>
        </w:rPr>
        <w:t xml:space="preserve">, </w:t>
      </w:r>
      <w:r w:rsidRPr="00E93DCD">
        <w:rPr>
          <w:rFonts w:ascii="Times New Roman" w:hAnsi="Times New Roman" w:cs="Times New Roman"/>
        </w:rPr>
        <w:t>Funding Circle</w:t>
      </w:r>
      <w:r w:rsidR="004D2EF7">
        <w:rPr>
          <w:rFonts w:ascii="Times New Roman" w:hAnsi="Times New Roman" w:cs="Times New Roman"/>
        </w:rPr>
        <w:t xml:space="preserve">, </w:t>
      </w:r>
      <w:r w:rsidRPr="00E93DCD">
        <w:rPr>
          <w:rFonts w:ascii="Times New Roman" w:hAnsi="Times New Roman" w:cs="Times New Roman"/>
        </w:rPr>
        <w:t>Lending Club</w:t>
      </w:r>
      <w:r w:rsidR="004D2EF7">
        <w:rPr>
          <w:rFonts w:ascii="Times New Roman" w:hAnsi="Times New Roman" w:cs="Times New Roman"/>
        </w:rPr>
        <w:t xml:space="preserve">, </w:t>
      </w:r>
      <w:r w:rsidRPr="00E93DCD">
        <w:rPr>
          <w:rFonts w:ascii="Times New Roman" w:hAnsi="Times New Roman" w:cs="Times New Roman"/>
        </w:rPr>
        <w:t>Opportunity Finance Network</w:t>
      </w:r>
      <w:r w:rsidR="004D2EF7">
        <w:rPr>
          <w:rFonts w:ascii="Times New Roman" w:hAnsi="Times New Roman" w:cs="Times New Roman"/>
        </w:rPr>
        <w:t xml:space="preserve">, </w:t>
      </w:r>
      <w:r w:rsidRPr="00E93DCD">
        <w:rPr>
          <w:rFonts w:ascii="Times New Roman" w:hAnsi="Times New Roman" w:cs="Times New Roman"/>
        </w:rPr>
        <w:t>Opportunity Fund</w:t>
      </w:r>
      <w:r w:rsidR="004D2EF7">
        <w:rPr>
          <w:rFonts w:ascii="Times New Roman" w:hAnsi="Times New Roman" w:cs="Times New Roman"/>
        </w:rPr>
        <w:t xml:space="preserve">, </w:t>
      </w:r>
      <w:r w:rsidRPr="00E93DCD">
        <w:rPr>
          <w:rFonts w:ascii="Times New Roman" w:hAnsi="Times New Roman" w:cs="Times New Roman"/>
        </w:rPr>
        <w:t>Small Business Majority</w:t>
      </w:r>
      <w:r w:rsidR="004D2EF7">
        <w:rPr>
          <w:rFonts w:ascii="Times New Roman" w:hAnsi="Times New Roman" w:cs="Times New Roman"/>
        </w:rPr>
        <w:t xml:space="preserve">, </w:t>
      </w:r>
      <w:r w:rsidRPr="00E93DCD">
        <w:rPr>
          <w:rFonts w:ascii="Times New Roman" w:hAnsi="Times New Roman" w:cs="Times New Roman"/>
        </w:rPr>
        <w:t>StreetShares</w:t>
      </w:r>
      <w:r w:rsidR="004D2EF7">
        <w:rPr>
          <w:rFonts w:ascii="Times New Roman" w:hAnsi="Times New Roman" w:cs="Times New Roman"/>
        </w:rPr>
        <w:t xml:space="preserve">, </w:t>
      </w:r>
      <w:r w:rsidRPr="00E93DCD">
        <w:rPr>
          <w:rFonts w:ascii="Times New Roman" w:hAnsi="Times New Roman" w:cs="Times New Roman"/>
        </w:rPr>
        <w:t xml:space="preserve">The Aspen Institute </w:t>
      </w:r>
    </w:p>
    <w:p w14:paraId="01A998FF" w14:textId="57EA61F6" w:rsidR="0031719E" w:rsidRPr="00E93DCD" w:rsidRDefault="0031719E" w:rsidP="0031719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California Association for Micro Enterprise Opportunity </w:t>
      </w:r>
    </w:p>
    <w:p w14:paraId="732FFAF5" w14:textId="77777777" w:rsidR="00E93DCD" w:rsidRPr="00A53C91" w:rsidRDefault="00E93DCD" w:rsidP="00FF0EF7">
      <w:pPr>
        <w:spacing w:after="12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93DCD" w:rsidRPr="00A53C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50DA" w14:textId="77777777" w:rsidR="003848B1" w:rsidRDefault="003848B1" w:rsidP="00DC1124">
      <w:pPr>
        <w:spacing w:after="0" w:line="240" w:lineRule="auto"/>
      </w:pPr>
      <w:r>
        <w:separator/>
      </w:r>
    </w:p>
  </w:endnote>
  <w:endnote w:type="continuationSeparator" w:id="0">
    <w:p w14:paraId="51CDFE1E" w14:textId="77777777" w:rsidR="003848B1" w:rsidRDefault="003848B1" w:rsidP="00DC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DAE9F" w14:textId="77777777" w:rsidR="001652D6" w:rsidRDefault="00165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5B87" w14:textId="77777777" w:rsidR="001652D6" w:rsidRDefault="00165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9C24" w14:textId="77777777" w:rsidR="001652D6" w:rsidRDefault="0016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B7D2D" w14:textId="77777777" w:rsidR="003848B1" w:rsidRDefault="003848B1" w:rsidP="00DC1124">
      <w:pPr>
        <w:spacing w:after="0" w:line="240" w:lineRule="auto"/>
      </w:pPr>
      <w:r>
        <w:separator/>
      </w:r>
    </w:p>
  </w:footnote>
  <w:footnote w:type="continuationSeparator" w:id="0">
    <w:p w14:paraId="3633CB17" w14:textId="77777777" w:rsidR="003848B1" w:rsidRDefault="003848B1" w:rsidP="00DC1124">
      <w:pPr>
        <w:spacing w:after="0" w:line="240" w:lineRule="auto"/>
      </w:pPr>
      <w:r>
        <w:continuationSeparator/>
      </w:r>
    </w:p>
  </w:footnote>
  <w:footnote w:id="1">
    <w:p w14:paraId="2C9D034C" w14:textId="77777777" w:rsidR="00DC1124" w:rsidRPr="00E93DCD" w:rsidRDefault="00DC1124" w:rsidP="00A53C91">
      <w:pPr>
        <w:pStyle w:val="FootnoteText"/>
        <w:spacing w:afterLines="40" w:after="96"/>
        <w:rPr>
          <w:rFonts w:ascii="Times New Roman" w:hAnsi="Times New Roman" w:cs="Times New Roman"/>
          <w:sz w:val="18"/>
          <w:szCs w:val="18"/>
        </w:rPr>
      </w:pPr>
      <w:r w:rsidRPr="00E93DC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93DCD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E93DCD">
          <w:rPr>
            <w:rStyle w:val="Hyperlink"/>
            <w:rFonts w:ascii="Times New Roman" w:hAnsi="Times New Roman" w:cs="Times New Roman"/>
            <w:sz w:val="18"/>
            <w:szCs w:val="18"/>
          </w:rPr>
          <w:t>https://www.opportunityfund.org/blog/unaffordable-and-unsustainable-new-opportunity-fund-report/</w:t>
        </w:r>
      </w:hyperlink>
    </w:p>
  </w:footnote>
  <w:footnote w:id="2">
    <w:p w14:paraId="1E943F05" w14:textId="77777777" w:rsidR="00657A2A" w:rsidRPr="00E93DCD" w:rsidRDefault="00657A2A" w:rsidP="00A53C91">
      <w:pPr>
        <w:pStyle w:val="gmail-m-3285084228507662099msolistparagraph"/>
        <w:spacing w:before="0" w:beforeAutospacing="0" w:afterLines="40" w:after="96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E93DC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93DCD">
        <w:rPr>
          <w:rFonts w:ascii="Times New Roman" w:hAnsi="Times New Roman" w:cs="Times New Roman"/>
          <w:sz w:val="18"/>
          <w:szCs w:val="18"/>
        </w:rPr>
        <w:t xml:space="preserve"> </w:t>
      </w:r>
      <w:r w:rsidRPr="00E93DCD">
        <w:rPr>
          <w:rFonts w:ascii="Times New Roman" w:eastAsia="Times New Roman" w:hAnsi="Times New Roman" w:cs="Times New Roman"/>
          <w:sz w:val="18"/>
          <w:szCs w:val="18"/>
        </w:rPr>
        <w:t xml:space="preserve">The Oversight section in 90007(a) “shall apply to… a covered person” to whom the Dept. provides determines by order is “engaging, or has engaged, in conduct that poses risks to consumers or </w:t>
      </w:r>
      <w:r w:rsidRPr="00E93DCD">
        <w:rPr>
          <w:rFonts w:ascii="Times New Roman" w:eastAsia="Times New Roman" w:hAnsi="Times New Roman" w:cs="Times New Roman"/>
          <w:i/>
          <w:iCs/>
          <w:sz w:val="18"/>
          <w:szCs w:val="18"/>
        </w:rPr>
        <w:t>small businesses</w:t>
      </w:r>
      <w:r w:rsidRPr="00E93DCD">
        <w:rPr>
          <w:rFonts w:ascii="Times New Roman" w:eastAsia="Times New Roman" w:hAnsi="Times New Roman" w:cs="Times New Roman"/>
          <w:sz w:val="18"/>
          <w:szCs w:val="18"/>
        </w:rPr>
        <w:t xml:space="preserve"> with regard to the offering or provision of financial products or services.” However, “covered person” is defined in 90002(f) as a provider, affiliate, or service provider of a “</w:t>
      </w:r>
      <w:r w:rsidRPr="00E93DCD">
        <w:rPr>
          <w:rFonts w:ascii="Times New Roman" w:eastAsia="Times New Roman" w:hAnsi="Times New Roman" w:cs="Times New Roman"/>
          <w:i/>
          <w:iCs/>
          <w:sz w:val="18"/>
          <w:szCs w:val="18"/>
        </w:rPr>
        <w:t>consumer</w:t>
      </w:r>
      <w:r w:rsidRPr="00E93DCD">
        <w:rPr>
          <w:rFonts w:ascii="Times New Roman" w:eastAsia="Times New Roman" w:hAnsi="Times New Roman" w:cs="Times New Roman"/>
          <w:sz w:val="18"/>
          <w:szCs w:val="18"/>
        </w:rPr>
        <w:t xml:space="preserve"> financial product or service,” with no mention of small business financial products or services. </w:t>
      </w:r>
    </w:p>
  </w:footnote>
  <w:footnote w:id="3">
    <w:p w14:paraId="38427670" w14:textId="77777777" w:rsidR="00E00169" w:rsidRPr="00E93DCD" w:rsidRDefault="00E00169" w:rsidP="00A53C91">
      <w:pPr>
        <w:pStyle w:val="FootnoteText"/>
        <w:spacing w:afterLines="40" w:after="96"/>
        <w:rPr>
          <w:rFonts w:ascii="Times New Roman" w:hAnsi="Times New Roman" w:cs="Times New Roman"/>
          <w:sz w:val="18"/>
          <w:szCs w:val="18"/>
        </w:rPr>
      </w:pPr>
      <w:r w:rsidRPr="00E93DC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93DCD">
        <w:rPr>
          <w:rFonts w:ascii="Times New Roman" w:hAnsi="Times New Roman" w:cs="Times New Roman"/>
          <w:sz w:val="18"/>
          <w:szCs w:val="18"/>
        </w:rPr>
        <w:t xml:space="preserve"> </w:t>
      </w:r>
      <w:hyperlink r:id="rId2" w:history="1">
        <w:r w:rsidR="00E93DCD" w:rsidRPr="00E93DCD">
          <w:rPr>
            <w:rStyle w:val="Hyperlink"/>
            <w:rFonts w:ascii="Times New Roman" w:hAnsi="Times New Roman" w:cs="Times New Roman"/>
            <w:sz w:val="18"/>
            <w:szCs w:val="18"/>
          </w:rPr>
          <w:t>http://www.borrowersbillofrights.org/sboscouldsavebusinessesanually.html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AB8B" w14:textId="77777777" w:rsidR="001652D6" w:rsidRDefault="00165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26023"/>
      <w:docPartObj>
        <w:docPartGallery w:val="Watermarks"/>
        <w:docPartUnique/>
      </w:docPartObj>
    </w:sdtPr>
    <w:sdtContent>
      <w:p w14:paraId="73FB7FB8" w14:textId="2FE00657" w:rsidR="00A53C91" w:rsidRDefault="001652D6" w:rsidP="00A53C91">
        <w:pPr>
          <w:pStyle w:val="Header"/>
          <w:tabs>
            <w:tab w:val="left" w:pos="2055"/>
          </w:tabs>
          <w:jc w:val="center"/>
        </w:pPr>
        <w:r>
          <w:rPr>
            <w:noProof/>
            <w:lang w:eastAsia="zh-TW"/>
          </w:rPr>
          <w:pict w14:anchorId="73D9D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FD05" w14:textId="77777777" w:rsidR="001652D6" w:rsidRDefault="00165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3B3"/>
    <w:multiLevelType w:val="multilevel"/>
    <w:tmpl w:val="FBE41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E1FBB"/>
    <w:multiLevelType w:val="hybridMultilevel"/>
    <w:tmpl w:val="A21C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5A3B"/>
    <w:multiLevelType w:val="multilevel"/>
    <w:tmpl w:val="B37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BE7F6D"/>
    <w:multiLevelType w:val="multilevel"/>
    <w:tmpl w:val="7C9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31122A"/>
    <w:multiLevelType w:val="hybridMultilevel"/>
    <w:tmpl w:val="36827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F5D8A"/>
    <w:multiLevelType w:val="multilevel"/>
    <w:tmpl w:val="6F2ED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660BD"/>
    <w:multiLevelType w:val="multilevel"/>
    <w:tmpl w:val="EEB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7"/>
    <w:rsid w:val="00061585"/>
    <w:rsid w:val="0006241C"/>
    <w:rsid w:val="001652D6"/>
    <w:rsid w:val="001F5A4A"/>
    <w:rsid w:val="00204B7C"/>
    <w:rsid w:val="00241332"/>
    <w:rsid w:val="002959A6"/>
    <w:rsid w:val="002B02DE"/>
    <w:rsid w:val="002F1318"/>
    <w:rsid w:val="0031719E"/>
    <w:rsid w:val="00320349"/>
    <w:rsid w:val="00375FBD"/>
    <w:rsid w:val="003774AE"/>
    <w:rsid w:val="003848B1"/>
    <w:rsid w:val="003B48EF"/>
    <w:rsid w:val="00405211"/>
    <w:rsid w:val="00490E96"/>
    <w:rsid w:val="004B4144"/>
    <w:rsid w:val="004D2EF7"/>
    <w:rsid w:val="00524190"/>
    <w:rsid w:val="00535477"/>
    <w:rsid w:val="00536FBA"/>
    <w:rsid w:val="005F5172"/>
    <w:rsid w:val="00601F34"/>
    <w:rsid w:val="0061127C"/>
    <w:rsid w:val="006113E9"/>
    <w:rsid w:val="00615F44"/>
    <w:rsid w:val="0061784F"/>
    <w:rsid w:val="00657A2A"/>
    <w:rsid w:val="006E1F94"/>
    <w:rsid w:val="006E2EB3"/>
    <w:rsid w:val="007123E2"/>
    <w:rsid w:val="007124D7"/>
    <w:rsid w:val="007760F2"/>
    <w:rsid w:val="007F3141"/>
    <w:rsid w:val="00816D98"/>
    <w:rsid w:val="0083256D"/>
    <w:rsid w:val="0085472E"/>
    <w:rsid w:val="00867CDF"/>
    <w:rsid w:val="00870E20"/>
    <w:rsid w:val="0087130C"/>
    <w:rsid w:val="00876238"/>
    <w:rsid w:val="008F59E6"/>
    <w:rsid w:val="00950698"/>
    <w:rsid w:val="0096144A"/>
    <w:rsid w:val="00967050"/>
    <w:rsid w:val="00983B1D"/>
    <w:rsid w:val="009B11A7"/>
    <w:rsid w:val="009B2781"/>
    <w:rsid w:val="009C0E52"/>
    <w:rsid w:val="009C2EA4"/>
    <w:rsid w:val="00A12E51"/>
    <w:rsid w:val="00A53C91"/>
    <w:rsid w:val="00A65147"/>
    <w:rsid w:val="00A83FE0"/>
    <w:rsid w:val="00A84AA2"/>
    <w:rsid w:val="00AC03C2"/>
    <w:rsid w:val="00AC4761"/>
    <w:rsid w:val="00AD41D1"/>
    <w:rsid w:val="00AE427B"/>
    <w:rsid w:val="00B004CB"/>
    <w:rsid w:val="00B228AE"/>
    <w:rsid w:val="00B73BE4"/>
    <w:rsid w:val="00B854D1"/>
    <w:rsid w:val="00B91479"/>
    <w:rsid w:val="00BB1B58"/>
    <w:rsid w:val="00BB6BB5"/>
    <w:rsid w:val="00BC2954"/>
    <w:rsid w:val="00BF521F"/>
    <w:rsid w:val="00C02002"/>
    <w:rsid w:val="00C67FD8"/>
    <w:rsid w:val="00CC7BA0"/>
    <w:rsid w:val="00CF1279"/>
    <w:rsid w:val="00D342A1"/>
    <w:rsid w:val="00D354AF"/>
    <w:rsid w:val="00D461ED"/>
    <w:rsid w:val="00D635BF"/>
    <w:rsid w:val="00D8685B"/>
    <w:rsid w:val="00D96E39"/>
    <w:rsid w:val="00DC021B"/>
    <w:rsid w:val="00DC1124"/>
    <w:rsid w:val="00DE2EA9"/>
    <w:rsid w:val="00E00169"/>
    <w:rsid w:val="00E156C7"/>
    <w:rsid w:val="00E62E94"/>
    <w:rsid w:val="00E835D7"/>
    <w:rsid w:val="00E87BFA"/>
    <w:rsid w:val="00E93DCD"/>
    <w:rsid w:val="00EB1AC2"/>
    <w:rsid w:val="00EF4C82"/>
    <w:rsid w:val="00F40EAA"/>
    <w:rsid w:val="00F657C2"/>
    <w:rsid w:val="00F922C7"/>
    <w:rsid w:val="00FA6BB2"/>
    <w:rsid w:val="00FF076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96E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3285084228507662099msolistparagraph">
    <w:name w:val="gmail-m_-3285084228507662099msolistparagraph"/>
    <w:basedOn w:val="Normal"/>
    <w:rsid w:val="00E156C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h-color-black">
    <w:name w:val="sh-color-black"/>
    <w:basedOn w:val="Normal"/>
    <w:rsid w:val="00E156C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m-3285084228507662099sh-color-black">
    <w:name w:val="gmail-m_-3285084228507662099sh-color-black"/>
    <w:basedOn w:val="DefaultParagraphFont"/>
    <w:rsid w:val="00E156C7"/>
  </w:style>
  <w:style w:type="paragraph" w:styleId="ListParagraph">
    <w:name w:val="List Paragraph"/>
    <w:basedOn w:val="Normal"/>
    <w:uiPriority w:val="34"/>
    <w:qFormat/>
    <w:rsid w:val="00AC03C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1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11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11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91"/>
  </w:style>
  <w:style w:type="paragraph" w:styleId="Footer">
    <w:name w:val="footer"/>
    <w:basedOn w:val="Normal"/>
    <w:link w:val="FooterChar"/>
    <w:uiPriority w:val="99"/>
    <w:unhideWhenUsed/>
    <w:rsid w:val="00A5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D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0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4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59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3285084228507662099msolistparagraph">
    <w:name w:val="gmail-m_-3285084228507662099msolistparagraph"/>
    <w:basedOn w:val="Normal"/>
    <w:rsid w:val="00E156C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h-color-black">
    <w:name w:val="sh-color-black"/>
    <w:basedOn w:val="Normal"/>
    <w:rsid w:val="00E156C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m-3285084228507662099sh-color-black">
    <w:name w:val="gmail-m_-3285084228507662099sh-color-black"/>
    <w:basedOn w:val="DefaultParagraphFont"/>
    <w:rsid w:val="00E156C7"/>
  </w:style>
  <w:style w:type="paragraph" w:styleId="ListParagraph">
    <w:name w:val="List Paragraph"/>
    <w:basedOn w:val="Normal"/>
    <w:uiPriority w:val="34"/>
    <w:qFormat/>
    <w:rsid w:val="00AC03C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1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11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11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91"/>
  </w:style>
  <w:style w:type="paragraph" w:styleId="Footer">
    <w:name w:val="footer"/>
    <w:basedOn w:val="Normal"/>
    <w:link w:val="FooterChar"/>
    <w:uiPriority w:val="99"/>
    <w:unhideWhenUsed/>
    <w:rsid w:val="00A5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D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0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4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5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B679EE4AF9F43B4EBA79D712B6CFF" ma:contentTypeVersion="13" ma:contentTypeDescription="Create a new document." ma:contentTypeScope="" ma:versionID="c8e0684c733d225726dd2a88a67ed6f8">
  <xsd:schema xmlns:xsd="http://www.w3.org/2001/XMLSchema" xmlns:xs="http://www.w3.org/2001/XMLSchema" xmlns:p="http://schemas.microsoft.com/office/2006/metadata/properties" xmlns:ns3="9ad1dc56-d851-4aa9-a0b8-4b46c64eb3c9" xmlns:ns4="91e6f518-f236-48cc-bc33-70fc474b1bee" targetNamespace="http://schemas.microsoft.com/office/2006/metadata/properties" ma:root="true" ma:fieldsID="a3039b5dd9f6277addfdf0696b625b0c" ns3:_="" ns4:_="">
    <xsd:import namespace="9ad1dc56-d851-4aa9-a0b8-4b46c64eb3c9"/>
    <xsd:import namespace="91e6f518-f236-48cc-bc33-70fc474b1b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dc56-d851-4aa9-a0b8-4b46c64e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f518-f236-48cc-bc33-70fc474b1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C310-D0D8-4986-9AFA-0A1BA0039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5C3E20-44C8-4823-B467-DF45EBD24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1dc56-d851-4aa9-a0b8-4b46c64eb3c9"/>
    <ds:schemaRef ds:uri="91e6f518-f236-48cc-bc33-70fc474b1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AEEEB-0C6D-496C-8750-CABBA2B41E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767C2-C70B-4AD7-A1F6-1AFD4E4F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Caditz-Peck</dc:creator>
  <cp:lastModifiedBy>Roxy Foxfire</cp:lastModifiedBy>
  <cp:revision>3</cp:revision>
  <dcterms:created xsi:type="dcterms:W3CDTF">2020-03-04T23:07:00Z</dcterms:created>
  <dcterms:modified xsi:type="dcterms:W3CDTF">2020-03-04T23:08:00Z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0x0101000DEB679EE4AF9F43B4EBA79D712B6CFF</vt:lpwstr>
  </property>
</Properties>
</file>