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558" w:rsidRPr="003A0365" w:rsidRDefault="003A0365" w:rsidP="00F47558">
      <w:pPr>
        <w:spacing w:line="276" w:lineRule="auto"/>
        <w:rPr>
          <w:rFonts w:asciiTheme="minorHAnsi" w:hAnsiTheme="minorHAnsi" w:cs="Arial"/>
          <w:highlight w:val="yellow"/>
        </w:rPr>
      </w:pPr>
      <w:r>
        <w:rPr>
          <w:rFonts w:asciiTheme="minorHAnsi" w:hAnsiTheme="minorHAnsi" w:cs="Arial"/>
          <w:highlight w:val="yellow"/>
        </w:rPr>
        <w:t>[SB 197</w:t>
      </w:r>
      <w:r w:rsidR="00F47558" w:rsidRPr="003A0365">
        <w:rPr>
          <w:rFonts w:asciiTheme="minorHAnsi" w:hAnsiTheme="minorHAnsi" w:cs="Arial"/>
          <w:highlight w:val="yellow"/>
        </w:rPr>
        <w:t xml:space="preserve"> LETTER OF SUPPORT TEMPLATE – </w:t>
      </w:r>
      <w:proofErr w:type="gramStart"/>
      <w:r w:rsidR="00F47558" w:rsidRPr="003A0365">
        <w:rPr>
          <w:rFonts w:asciiTheme="minorHAnsi" w:hAnsiTheme="minorHAnsi" w:cs="Arial"/>
          <w:highlight w:val="yellow"/>
        </w:rPr>
        <w:t>del</w:t>
      </w:r>
      <w:proofErr w:type="gramEnd"/>
      <w:r w:rsidR="00F47558" w:rsidRPr="003A0365">
        <w:rPr>
          <w:rFonts w:asciiTheme="minorHAnsi" w:hAnsiTheme="minorHAnsi" w:cs="Arial"/>
          <w:highlight w:val="yellow"/>
        </w:rPr>
        <w:t xml:space="preserve"> this line]</w:t>
      </w:r>
    </w:p>
    <w:p w:rsidR="00F47558" w:rsidRPr="003A0365" w:rsidRDefault="00F47558" w:rsidP="00F47558">
      <w:pPr>
        <w:spacing w:line="276" w:lineRule="auto"/>
        <w:rPr>
          <w:rFonts w:asciiTheme="minorHAnsi" w:hAnsiTheme="minorHAnsi" w:cs="Arial"/>
        </w:rPr>
      </w:pPr>
      <w:r w:rsidRPr="003A0365">
        <w:rPr>
          <w:rFonts w:asciiTheme="minorHAnsi" w:hAnsiTheme="minorHAnsi" w:cs="Arial"/>
          <w:highlight w:val="yellow"/>
        </w:rPr>
        <w:t xml:space="preserve">[Put on your letter head; make sure nothing is </w:t>
      </w:r>
      <w:proofErr w:type="gramStart"/>
      <w:r w:rsidRPr="003A0365">
        <w:rPr>
          <w:rFonts w:asciiTheme="minorHAnsi" w:hAnsiTheme="minorHAnsi" w:cs="Arial"/>
          <w:highlight w:val="yellow"/>
        </w:rPr>
        <w:t>highlighted  –</w:t>
      </w:r>
      <w:proofErr w:type="gramEnd"/>
      <w:r w:rsidRPr="003A0365">
        <w:rPr>
          <w:rFonts w:asciiTheme="minorHAnsi" w:hAnsiTheme="minorHAnsi" w:cs="Arial"/>
          <w:highlight w:val="yellow"/>
        </w:rPr>
        <w:t xml:space="preserve"> del this line]</w:t>
      </w:r>
    </w:p>
    <w:p w:rsidR="00F47558" w:rsidRPr="003A0365" w:rsidRDefault="00F47558" w:rsidP="00F47558">
      <w:pPr>
        <w:spacing w:line="276" w:lineRule="auto"/>
        <w:rPr>
          <w:rFonts w:asciiTheme="minorHAnsi" w:hAnsiTheme="minorHAnsi" w:cs="Arial"/>
        </w:rPr>
      </w:pPr>
    </w:p>
    <w:p w:rsidR="00F47558" w:rsidRPr="003A0365" w:rsidRDefault="00F47558" w:rsidP="00F47558">
      <w:pPr>
        <w:spacing w:line="276" w:lineRule="auto"/>
        <w:rPr>
          <w:rFonts w:asciiTheme="minorHAnsi" w:hAnsiTheme="minorHAnsi" w:cs="Arial"/>
        </w:rPr>
      </w:pPr>
      <w:r w:rsidRPr="003A0365">
        <w:rPr>
          <w:rFonts w:asciiTheme="minorHAnsi" w:hAnsiTheme="minorHAnsi" w:cs="Arial"/>
          <w:highlight w:val="yellow"/>
        </w:rPr>
        <w:t>[DATE]</w:t>
      </w:r>
    </w:p>
    <w:p w:rsidR="00F47558" w:rsidRPr="003A0365" w:rsidRDefault="00F47558" w:rsidP="00F47558">
      <w:pPr>
        <w:spacing w:line="276" w:lineRule="auto"/>
        <w:rPr>
          <w:rFonts w:asciiTheme="minorHAnsi" w:hAnsiTheme="minorHAnsi" w:cs="Arial"/>
        </w:rPr>
      </w:pPr>
    </w:p>
    <w:p w:rsidR="004318DB" w:rsidRPr="004318DB" w:rsidRDefault="004318DB" w:rsidP="004318DB">
      <w:pPr>
        <w:rPr>
          <w:rFonts w:asciiTheme="minorHAnsi" w:hAnsiTheme="minorHAnsi"/>
          <w:sz w:val="22"/>
          <w:szCs w:val="22"/>
        </w:rPr>
      </w:pPr>
      <w:proofErr w:type="gramStart"/>
      <w:r w:rsidRPr="004318DB">
        <w:rPr>
          <w:rFonts w:asciiTheme="minorHAnsi" w:hAnsiTheme="minorHAnsi"/>
          <w:sz w:val="22"/>
          <w:szCs w:val="22"/>
        </w:rPr>
        <w:t>The Honorable Edmund G. Brown, Jr.</w:t>
      </w:r>
      <w:proofErr w:type="gramEnd"/>
    </w:p>
    <w:p w:rsidR="004318DB" w:rsidRPr="004318DB" w:rsidRDefault="004318DB" w:rsidP="004318DB">
      <w:pPr>
        <w:rPr>
          <w:rFonts w:asciiTheme="minorHAnsi" w:hAnsiTheme="minorHAnsi"/>
          <w:sz w:val="22"/>
          <w:szCs w:val="22"/>
        </w:rPr>
      </w:pPr>
      <w:r w:rsidRPr="004318DB">
        <w:rPr>
          <w:rFonts w:asciiTheme="minorHAnsi" w:hAnsiTheme="minorHAnsi"/>
          <w:sz w:val="22"/>
          <w:szCs w:val="22"/>
        </w:rPr>
        <w:t>Governor of California</w:t>
      </w:r>
    </w:p>
    <w:p w:rsidR="004318DB" w:rsidRPr="004318DB" w:rsidRDefault="004318DB" w:rsidP="004318DB">
      <w:pPr>
        <w:rPr>
          <w:rFonts w:asciiTheme="minorHAnsi" w:hAnsiTheme="minorHAnsi"/>
          <w:sz w:val="22"/>
          <w:szCs w:val="22"/>
        </w:rPr>
      </w:pPr>
      <w:r w:rsidRPr="004318DB">
        <w:rPr>
          <w:rFonts w:asciiTheme="minorHAnsi" w:hAnsiTheme="minorHAnsi"/>
          <w:sz w:val="22"/>
          <w:szCs w:val="22"/>
        </w:rPr>
        <w:t>State Capitol, First Floor</w:t>
      </w:r>
    </w:p>
    <w:p w:rsidR="004318DB" w:rsidRPr="004318DB" w:rsidRDefault="004318DB" w:rsidP="004318DB">
      <w:pPr>
        <w:rPr>
          <w:rFonts w:asciiTheme="minorHAnsi" w:hAnsiTheme="minorHAnsi"/>
          <w:sz w:val="22"/>
          <w:szCs w:val="22"/>
        </w:rPr>
      </w:pPr>
      <w:r w:rsidRPr="004318DB">
        <w:rPr>
          <w:rFonts w:asciiTheme="minorHAnsi" w:hAnsiTheme="minorHAnsi"/>
          <w:sz w:val="22"/>
          <w:szCs w:val="22"/>
        </w:rPr>
        <w:t>Sacramento, CA 95814</w:t>
      </w:r>
    </w:p>
    <w:p w:rsidR="003A0365" w:rsidRPr="003A0365" w:rsidRDefault="003A0365" w:rsidP="003A0365">
      <w:pPr>
        <w:rPr>
          <w:rFonts w:asciiTheme="minorHAnsi" w:hAnsiTheme="minorHAnsi"/>
          <w:sz w:val="22"/>
          <w:szCs w:val="22"/>
        </w:rPr>
      </w:pPr>
    </w:p>
    <w:p w:rsidR="003A0365" w:rsidRPr="003A0365" w:rsidRDefault="003A0365" w:rsidP="003A0365">
      <w:pPr>
        <w:spacing w:after="200" w:line="276" w:lineRule="auto"/>
        <w:rPr>
          <w:rFonts w:asciiTheme="minorHAnsi" w:hAnsiTheme="minorHAnsi"/>
          <w:b/>
          <w:sz w:val="22"/>
          <w:szCs w:val="22"/>
        </w:rPr>
      </w:pPr>
      <w:r w:rsidRPr="003A0365">
        <w:rPr>
          <w:rFonts w:asciiTheme="minorHAnsi" w:hAnsiTheme="minorHAnsi"/>
          <w:sz w:val="22"/>
          <w:szCs w:val="22"/>
        </w:rPr>
        <w:t xml:space="preserve">RE: </w:t>
      </w:r>
      <w:r w:rsidR="004318DB" w:rsidRPr="004318DB">
        <w:rPr>
          <w:rFonts w:asciiTheme="minorHAnsi" w:hAnsiTheme="minorHAnsi"/>
          <w:b/>
          <w:sz w:val="22"/>
          <w:szCs w:val="22"/>
        </w:rPr>
        <w:t>Request for signature</w:t>
      </w:r>
      <w:r w:rsidR="004318DB">
        <w:rPr>
          <w:rFonts w:asciiTheme="minorHAnsi" w:hAnsiTheme="minorHAnsi"/>
          <w:sz w:val="22"/>
          <w:szCs w:val="22"/>
        </w:rPr>
        <w:t xml:space="preserve"> </w:t>
      </w:r>
      <w:r w:rsidRPr="003A0365">
        <w:rPr>
          <w:rFonts w:asciiTheme="minorHAnsi" w:hAnsiTheme="minorHAnsi"/>
          <w:b/>
          <w:sz w:val="22"/>
          <w:szCs w:val="22"/>
        </w:rPr>
        <w:t>of</w:t>
      </w:r>
      <w:r w:rsidRPr="003A0365">
        <w:rPr>
          <w:rFonts w:asciiTheme="minorHAnsi" w:hAnsiTheme="minorHAnsi"/>
          <w:sz w:val="22"/>
          <w:szCs w:val="22"/>
        </w:rPr>
        <w:t xml:space="preserve"> </w:t>
      </w:r>
      <w:r w:rsidRPr="003A0365">
        <w:rPr>
          <w:rFonts w:asciiTheme="minorHAnsi" w:hAnsiTheme="minorHAnsi"/>
          <w:b/>
          <w:sz w:val="22"/>
          <w:szCs w:val="22"/>
        </w:rPr>
        <w:t>SB 197 to increase capital access to underserved communities</w:t>
      </w:r>
    </w:p>
    <w:p w:rsidR="003A0365" w:rsidRPr="003A0365" w:rsidRDefault="003A0365" w:rsidP="003A0365">
      <w:pPr>
        <w:rPr>
          <w:rFonts w:asciiTheme="minorHAnsi" w:hAnsiTheme="minorHAnsi"/>
          <w:sz w:val="22"/>
          <w:szCs w:val="22"/>
        </w:rPr>
      </w:pPr>
      <w:r w:rsidRPr="003A0365">
        <w:rPr>
          <w:rFonts w:asciiTheme="minorHAnsi" w:hAnsiTheme="minorHAnsi"/>
          <w:sz w:val="22"/>
          <w:szCs w:val="22"/>
        </w:rPr>
        <w:t xml:space="preserve">Dear </w:t>
      </w:r>
      <w:r w:rsidR="004318DB">
        <w:rPr>
          <w:rFonts w:asciiTheme="minorHAnsi" w:hAnsiTheme="minorHAnsi"/>
          <w:sz w:val="22"/>
          <w:szCs w:val="22"/>
        </w:rPr>
        <w:t>Governor Brown</w:t>
      </w:r>
      <w:r w:rsidR="00A5738A">
        <w:rPr>
          <w:rFonts w:asciiTheme="minorHAnsi" w:hAnsiTheme="minorHAnsi"/>
          <w:sz w:val="22"/>
          <w:szCs w:val="22"/>
        </w:rPr>
        <w:t>:</w:t>
      </w:r>
    </w:p>
    <w:p w:rsidR="003A0365" w:rsidRPr="003A0365" w:rsidRDefault="003A0365" w:rsidP="003A0365">
      <w:pPr>
        <w:rPr>
          <w:rFonts w:asciiTheme="minorHAnsi" w:hAnsiTheme="minorHAnsi"/>
          <w:sz w:val="22"/>
          <w:szCs w:val="22"/>
        </w:rPr>
      </w:pPr>
    </w:p>
    <w:p w:rsidR="003A0365" w:rsidRPr="003A0365" w:rsidRDefault="003A0365" w:rsidP="003A0365">
      <w:pPr>
        <w:rPr>
          <w:rFonts w:asciiTheme="minorHAnsi" w:hAnsiTheme="minorHAnsi"/>
          <w:sz w:val="22"/>
          <w:szCs w:val="22"/>
        </w:rPr>
      </w:pPr>
      <w:r w:rsidRPr="003A0365">
        <w:rPr>
          <w:rFonts w:asciiTheme="minorHAnsi" w:hAnsiTheme="minorHAnsi"/>
          <w:sz w:val="22"/>
          <w:szCs w:val="22"/>
        </w:rPr>
        <w:t xml:space="preserve">On behalf of </w:t>
      </w:r>
      <w:r w:rsidR="008B670A" w:rsidRPr="003A0365">
        <w:rPr>
          <w:rFonts w:asciiTheme="minorHAnsi" w:hAnsiTheme="minorHAnsi"/>
          <w:highlight w:val="yellow"/>
        </w:rPr>
        <w:t>[YOUR ORG NAME HERE]</w:t>
      </w:r>
      <w:r w:rsidRPr="003A0365">
        <w:rPr>
          <w:rFonts w:asciiTheme="minorHAnsi" w:hAnsiTheme="minorHAnsi"/>
          <w:sz w:val="22"/>
          <w:szCs w:val="22"/>
        </w:rPr>
        <w:t xml:space="preserve">, I am writing to inform you </w:t>
      </w:r>
      <w:r w:rsidR="008B670A">
        <w:rPr>
          <w:rFonts w:asciiTheme="minorHAnsi" w:hAnsiTheme="minorHAnsi"/>
          <w:sz w:val="22"/>
          <w:szCs w:val="22"/>
        </w:rPr>
        <w:t>of our strong support of</w:t>
      </w:r>
      <w:r w:rsidRPr="003A0365">
        <w:rPr>
          <w:rFonts w:asciiTheme="minorHAnsi" w:hAnsiTheme="minorHAnsi"/>
          <w:sz w:val="22"/>
          <w:szCs w:val="22"/>
        </w:rPr>
        <w:t xml:space="preserve"> SB 197, relating to finance lenders</w:t>
      </w:r>
      <w:r w:rsidR="0081264B">
        <w:rPr>
          <w:rFonts w:asciiTheme="minorHAnsi" w:hAnsiTheme="minorHAnsi"/>
          <w:sz w:val="22"/>
          <w:szCs w:val="22"/>
        </w:rPr>
        <w:t xml:space="preserve"> and request that you sign the bill into law</w:t>
      </w:r>
      <w:r w:rsidRPr="003A0365">
        <w:rPr>
          <w:rFonts w:asciiTheme="minorHAnsi" w:hAnsiTheme="minorHAnsi"/>
          <w:sz w:val="22"/>
          <w:szCs w:val="22"/>
        </w:rPr>
        <w:t xml:space="preserve">. </w:t>
      </w:r>
    </w:p>
    <w:p w:rsidR="003A0365" w:rsidRPr="003A0365" w:rsidRDefault="003A0365" w:rsidP="003A0365">
      <w:pPr>
        <w:rPr>
          <w:rFonts w:asciiTheme="minorHAnsi" w:hAnsiTheme="minorHAnsi"/>
          <w:sz w:val="22"/>
          <w:szCs w:val="22"/>
        </w:rPr>
      </w:pPr>
      <w:bookmarkStart w:id="0" w:name="_GoBack"/>
      <w:bookmarkEnd w:id="0"/>
    </w:p>
    <w:p w:rsidR="003A0365" w:rsidRPr="003A0365" w:rsidRDefault="003A0365" w:rsidP="003A0365">
      <w:pPr>
        <w:rPr>
          <w:rFonts w:asciiTheme="minorHAnsi" w:hAnsiTheme="minorHAnsi"/>
          <w:b/>
          <w:sz w:val="22"/>
          <w:szCs w:val="22"/>
        </w:rPr>
      </w:pPr>
      <w:r w:rsidRPr="003A0365">
        <w:rPr>
          <w:rFonts w:asciiTheme="minorHAnsi" w:hAnsiTheme="minorHAnsi"/>
          <w:b/>
          <w:sz w:val="22"/>
          <w:szCs w:val="22"/>
        </w:rPr>
        <w:t xml:space="preserve">This bill is crucial to California small and microbusinesses, especially underbanked ones, as they may not be learning about and receiving the most appropriate financing available.  </w:t>
      </w:r>
    </w:p>
    <w:p w:rsidR="003A0365" w:rsidRPr="003A0365" w:rsidRDefault="003A0365" w:rsidP="003A0365">
      <w:pPr>
        <w:rPr>
          <w:rFonts w:asciiTheme="minorHAnsi" w:hAnsiTheme="minorHAnsi"/>
          <w:sz w:val="22"/>
          <w:szCs w:val="22"/>
        </w:rPr>
      </w:pPr>
    </w:p>
    <w:p w:rsidR="003A0365" w:rsidRPr="003A0365" w:rsidRDefault="003A0365" w:rsidP="003A0365">
      <w:pPr>
        <w:rPr>
          <w:rFonts w:asciiTheme="minorHAnsi" w:hAnsiTheme="minorHAnsi"/>
          <w:sz w:val="22"/>
          <w:szCs w:val="22"/>
        </w:rPr>
      </w:pPr>
      <w:r w:rsidRPr="003A0365">
        <w:rPr>
          <w:rFonts w:asciiTheme="minorHAnsi" w:hAnsiTheme="minorHAnsi"/>
          <w:sz w:val="22"/>
          <w:szCs w:val="22"/>
        </w:rPr>
        <w:t xml:space="preserve">Senate Bill 197 would remove a competitive disadvantage that currently affects licensed commercial lenders in California.  The bill would allow them to pay referral fees to those from whom they receive business, subject to certain restrictions intended to promote responsible lending. </w:t>
      </w:r>
    </w:p>
    <w:p w:rsidR="003A0365" w:rsidRPr="003A0365" w:rsidRDefault="003A0365" w:rsidP="003A0365">
      <w:pPr>
        <w:rPr>
          <w:rFonts w:asciiTheme="minorHAnsi" w:hAnsiTheme="minorHAnsi"/>
          <w:sz w:val="22"/>
          <w:szCs w:val="22"/>
        </w:rPr>
      </w:pPr>
    </w:p>
    <w:p w:rsidR="003A0365" w:rsidRPr="003A0365" w:rsidRDefault="003A0365" w:rsidP="003A0365">
      <w:pPr>
        <w:rPr>
          <w:rFonts w:asciiTheme="minorHAnsi" w:hAnsiTheme="minorHAnsi"/>
          <w:sz w:val="22"/>
          <w:szCs w:val="22"/>
        </w:rPr>
      </w:pPr>
      <w:r w:rsidRPr="003A0365">
        <w:rPr>
          <w:rFonts w:asciiTheme="minorHAnsi" w:hAnsiTheme="minorHAnsi"/>
          <w:sz w:val="22"/>
          <w:szCs w:val="22"/>
        </w:rPr>
        <w:t xml:space="preserve">Word-of-mouth is a key marketing strategy for reaching underbanked immigrant and minority communities; referral fees for successful loans encourage word-of-mouth.  However, the California State Lender’s Law prohibits licensed lenders from paying referral fees to individuals or small businesses that do not have a broker’s license from the State.   Most brokers and referrers </w:t>
      </w:r>
      <w:proofErr w:type="gramStart"/>
      <w:r w:rsidRPr="003A0365">
        <w:rPr>
          <w:rFonts w:asciiTheme="minorHAnsi" w:hAnsiTheme="minorHAnsi"/>
          <w:sz w:val="22"/>
          <w:szCs w:val="22"/>
        </w:rPr>
        <w:t>are not licensed</w:t>
      </w:r>
      <w:proofErr w:type="gramEnd"/>
      <w:r w:rsidRPr="003A0365">
        <w:rPr>
          <w:rFonts w:asciiTheme="minorHAnsi" w:hAnsiTheme="minorHAnsi"/>
          <w:sz w:val="22"/>
          <w:szCs w:val="22"/>
        </w:rPr>
        <w:t xml:space="preserve"> because of high licensing costs (e.g. local tax preparers/bookkeepers, nonprofits, or other business owners who have received a loan).</w:t>
      </w:r>
    </w:p>
    <w:p w:rsidR="003A0365" w:rsidRPr="003A0365" w:rsidRDefault="003A0365" w:rsidP="003A0365">
      <w:pPr>
        <w:rPr>
          <w:rFonts w:asciiTheme="minorHAnsi" w:hAnsiTheme="minorHAnsi"/>
          <w:sz w:val="22"/>
          <w:szCs w:val="22"/>
        </w:rPr>
      </w:pPr>
    </w:p>
    <w:p w:rsidR="003A0365" w:rsidRPr="003A0365" w:rsidRDefault="003A0365" w:rsidP="003A0365">
      <w:pPr>
        <w:rPr>
          <w:rFonts w:asciiTheme="minorHAnsi" w:hAnsiTheme="minorHAnsi"/>
          <w:sz w:val="22"/>
          <w:szCs w:val="22"/>
        </w:rPr>
      </w:pPr>
      <w:proofErr w:type="spellStart"/>
      <w:r w:rsidRPr="003A0365">
        <w:rPr>
          <w:rFonts w:asciiTheme="minorHAnsi" w:hAnsiTheme="minorHAnsi"/>
          <w:sz w:val="22"/>
          <w:szCs w:val="22"/>
        </w:rPr>
        <w:t>Microlenders</w:t>
      </w:r>
      <w:proofErr w:type="spellEnd"/>
      <w:r w:rsidRPr="003A0365">
        <w:rPr>
          <w:rFonts w:asciiTheme="minorHAnsi" w:hAnsiTheme="minorHAnsi"/>
          <w:sz w:val="22"/>
          <w:szCs w:val="22"/>
        </w:rPr>
        <w:t xml:space="preserve"> and other nonprofit lenders who structure their products to ensure business owners build credit (and comply with state law) can therefore not pay referral fees for a majority of leads. Whereas alternative lenders structure their products to avoid </w:t>
      </w:r>
      <w:proofErr w:type="gramStart"/>
      <w:r w:rsidRPr="003A0365">
        <w:rPr>
          <w:rFonts w:asciiTheme="minorHAnsi" w:hAnsiTheme="minorHAnsi"/>
          <w:sz w:val="22"/>
          <w:szCs w:val="22"/>
        </w:rPr>
        <w:t>being classified</w:t>
      </w:r>
      <w:proofErr w:type="gramEnd"/>
      <w:r w:rsidRPr="003A0365">
        <w:rPr>
          <w:rFonts w:asciiTheme="minorHAnsi" w:hAnsiTheme="minorHAnsi"/>
          <w:sz w:val="22"/>
          <w:szCs w:val="22"/>
        </w:rPr>
        <w:t xml:space="preserve"> as loans, so they are not governed by the same restrictions as nonprofit lenders and can pay referral fees to anyone.</w:t>
      </w:r>
    </w:p>
    <w:p w:rsidR="003A0365" w:rsidRPr="003A0365" w:rsidRDefault="003A0365" w:rsidP="003A0365">
      <w:pPr>
        <w:rPr>
          <w:rFonts w:asciiTheme="minorHAnsi" w:hAnsiTheme="minorHAnsi"/>
          <w:sz w:val="22"/>
          <w:szCs w:val="22"/>
        </w:rPr>
      </w:pPr>
    </w:p>
    <w:p w:rsidR="003A0365" w:rsidRPr="003A0365" w:rsidRDefault="003A0365" w:rsidP="003A0365">
      <w:pPr>
        <w:rPr>
          <w:rFonts w:asciiTheme="minorHAnsi" w:hAnsiTheme="minorHAnsi"/>
          <w:sz w:val="22"/>
          <w:szCs w:val="22"/>
        </w:rPr>
      </w:pPr>
      <w:r w:rsidRPr="003A0365">
        <w:rPr>
          <w:rFonts w:asciiTheme="minorHAnsi" w:hAnsiTheme="minorHAnsi"/>
          <w:sz w:val="22"/>
          <w:szCs w:val="22"/>
        </w:rPr>
        <w:t>Because of this uneven playing field, California businesses may not receive the best financing available.  This bill will help responsible lending products be more competitive with other financing such as merchant cash advances.</w:t>
      </w:r>
    </w:p>
    <w:p w:rsidR="00F47558" w:rsidRPr="003A0365" w:rsidRDefault="00F47558" w:rsidP="00F47558">
      <w:pPr>
        <w:rPr>
          <w:rFonts w:asciiTheme="minorHAnsi" w:hAnsiTheme="minorHAnsi"/>
        </w:rPr>
      </w:pPr>
    </w:p>
    <w:p w:rsidR="00F47558" w:rsidRPr="003A0365" w:rsidRDefault="00F47558" w:rsidP="00F47558">
      <w:pPr>
        <w:rPr>
          <w:rFonts w:asciiTheme="minorHAnsi" w:hAnsiTheme="minorHAnsi"/>
        </w:rPr>
      </w:pPr>
      <w:r w:rsidRPr="003A0365">
        <w:rPr>
          <w:rFonts w:asciiTheme="minorHAnsi" w:hAnsiTheme="minorHAnsi"/>
          <w:highlight w:val="yellow"/>
        </w:rPr>
        <w:t>[SHORT PARAGRAPH ABOUT YOUR ORG]</w:t>
      </w:r>
    </w:p>
    <w:p w:rsidR="00F47558" w:rsidRPr="003A0365" w:rsidRDefault="00F47558" w:rsidP="00F47558">
      <w:pPr>
        <w:rPr>
          <w:rFonts w:asciiTheme="minorHAnsi" w:hAnsiTheme="minorHAnsi"/>
        </w:rPr>
      </w:pPr>
    </w:p>
    <w:p w:rsidR="00F47558" w:rsidRPr="003A0365" w:rsidRDefault="0081264B" w:rsidP="00F47558">
      <w:pPr>
        <w:rPr>
          <w:rFonts w:asciiTheme="minorHAnsi" w:hAnsiTheme="minorHAnsi"/>
        </w:rPr>
      </w:pPr>
      <w:r>
        <w:rPr>
          <w:rFonts w:asciiTheme="minorHAnsi" w:hAnsiTheme="minorHAnsi"/>
        </w:rPr>
        <w:t>Please sign</w:t>
      </w:r>
      <w:r w:rsidR="00F47558" w:rsidRPr="003A0365">
        <w:rPr>
          <w:rFonts w:asciiTheme="minorHAnsi" w:hAnsiTheme="minorHAnsi"/>
        </w:rPr>
        <w:t xml:space="preserve"> </w:t>
      </w:r>
      <w:r w:rsidR="00877E59">
        <w:rPr>
          <w:rFonts w:asciiTheme="minorHAnsi" w:hAnsiTheme="minorHAnsi"/>
        </w:rPr>
        <w:t>S</w:t>
      </w:r>
      <w:r w:rsidR="00F47558" w:rsidRPr="003A0365">
        <w:rPr>
          <w:rFonts w:asciiTheme="minorHAnsi" w:hAnsiTheme="minorHAnsi"/>
        </w:rPr>
        <w:t>B 1</w:t>
      </w:r>
      <w:r w:rsidR="00877E59">
        <w:rPr>
          <w:rFonts w:asciiTheme="minorHAnsi" w:hAnsiTheme="minorHAnsi"/>
        </w:rPr>
        <w:t>97</w:t>
      </w:r>
      <w:r>
        <w:rPr>
          <w:rFonts w:asciiTheme="minorHAnsi" w:hAnsiTheme="minorHAnsi"/>
        </w:rPr>
        <w:t xml:space="preserve"> into law</w:t>
      </w:r>
      <w:r w:rsidR="00F47558" w:rsidRPr="003A0365">
        <w:rPr>
          <w:rFonts w:asciiTheme="minorHAnsi" w:hAnsiTheme="minorHAnsi"/>
        </w:rPr>
        <w:t xml:space="preserve">.  If there are any questions, please contact </w:t>
      </w:r>
      <w:r w:rsidR="00F47558" w:rsidRPr="003A0365">
        <w:rPr>
          <w:rFonts w:asciiTheme="minorHAnsi" w:hAnsiTheme="minorHAnsi"/>
          <w:highlight w:val="yellow"/>
        </w:rPr>
        <w:t>[NAME/CONTACT INFO]</w:t>
      </w:r>
      <w:r w:rsidR="00F47558" w:rsidRPr="003A0365">
        <w:rPr>
          <w:rFonts w:asciiTheme="minorHAnsi" w:hAnsiTheme="minorHAnsi"/>
        </w:rPr>
        <w:t>.</w:t>
      </w:r>
    </w:p>
    <w:p w:rsidR="00F47558" w:rsidRPr="003A0365" w:rsidRDefault="00F47558" w:rsidP="00F47558">
      <w:pPr>
        <w:rPr>
          <w:rFonts w:asciiTheme="minorHAnsi" w:hAnsiTheme="minorHAnsi"/>
        </w:rPr>
      </w:pPr>
    </w:p>
    <w:p w:rsidR="00F47558" w:rsidRPr="003A0365" w:rsidRDefault="00F47558" w:rsidP="00F47558">
      <w:pPr>
        <w:rPr>
          <w:rFonts w:asciiTheme="minorHAnsi" w:hAnsiTheme="minorHAnsi" w:cs="Arial"/>
        </w:rPr>
      </w:pPr>
      <w:r w:rsidRPr="003A0365">
        <w:rPr>
          <w:rFonts w:asciiTheme="minorHAnsi" w:hAnsiTheme="minorHAnsi" w:cs="Arial"/>
        </w:rPr>
        <w:t xml:space="preserve">Sincerely, </w:t>
      </w:r>
    </w:p>
    <w:p w:rsidR="00F47558" w:rsidRPr="003A0365" w:rsidRDefault="00F47558" w:rsidP="00F47558">
      <w:pPr>
        <w:rPr>
          <w:rFonts w:asciiTheme="minorHAnsi" w:hAnsiTheme="minorHAnsi"/>
          <w:noProof/>
        </w:rPr>
      </w:pPr>
    </w:p>
    <w:p w:rsidR="00F47558" w:rsidRPr="003A0365" w:rsidRDefault="00F47558" w:rsidP="00F47558">
      <w:pPr>
        <w:rPr>
          <w:rFonts w:asciiTheme="minorHAnsi" w:hAnsiTheme="minorHAnsi"/>
          <w:noProof/>
          <w:highlight w:val="yellow"/>
        </w:rPr>
      </w:pPr>
      <w:r w:rsidRPr="003A0365">
        <w:rPr>
          <w:rFonts w:asciiTheme="minorHAnsi" w:hAnsiTheme="minorHAnsi"/>
          <w:noProof/>
          <w:highlight w:val="yellow"/>
        </w:rPr>
        <w:lastRenderedPageBreak/>
        <w:t xml:space="preserve">[Signature </w:t>
      </w:r>
    </w:p>
    <w:p w:rsidR="00F47558" w:rsidRPr="003A0365" w:rsidRDefault="00F47558" w:rsidP="00F47558">
      <w:pPr>
        <w:rPr>
          <w:rFonts w:asciiTheme="minorHAnsi" w:hAnsiTheme="minorHAnsi" w:cs="Arial"/>
          <w:highlight w:val="yellow"/>
        </w:rPr>
      </w:pPr>
      <w:r w:rsidRPr="003A0365">
        <w:rPr>
          <w:rFonts w:asciiTheme="minorHAnsi" w:hAnsiTheme="minorHAnsi" w:cs="Arial"/>
          <w:highlight w:val="yellow"/>
        </w:rPr>
        <w:t>Name Printed</w:t>
      </w:r>
    </w:p>
    <w:p w:rsidR="00F47558" w:rsidRDefault="00F47558" w:rsidP="00F47558">
      <w:pPr>
        <w:rPr>
          <w:rFonts w:asciiTheme="minorHAnsi" w:hAnsiTheme="minorHAnsi" w:cs="Arial"/>
        </w:rPr>
      </w:pPr>
      <w:r w:rsidRPr="003A0365">
        <w:rPr>
          <w:rFonts w:asciiTheme="minorHAnsi" w:hAnsiTheme="minorHAnsi" w:cs="Arial"/>
          <w:highlight w:val="yellow"/>
        </w:rPr>
        <w:t>Title]</w:t>
      </w:r>
    </w:p>
    <w:p w:rsidR="00847A6B" w:rsidRDefault="00847A6B" w:rsidP="00F47558">
      <w:pPr>
        <w:rPr>
          <w:rFonts w:asciiTheme="minorHAnsi" w:hAnsiTheme="minorHAnsi" w:cs="Arial"/>
        </w:rPr>
      </w:pPr>
    </w:p>
    <w:p w:rsidR="00CD57EE" w:rsidRDefault="00847A6B" w:rsidP="00F47558">
      <w:pPr>
        <w:rPr>
          <w:rFonts w:asciiTheme="minorHAnsi" w:hAnsiTheme="minorHAnsi" w:cs="Arial"/>
        </w:rPr>
      </w:pPr>
      <w:r>
        <w:rPr>
          <w:rFonts w:asciiTheme="minorHAnsi" w:hAnsiTheme="minorHAnsi" w:cs="Arial"/>
        </w:rPr>
        <w:t xml:space="preserve">cc:  </w:t>
      </w:r>
      <w:r w:rsidRPr="00847A6B">
        <w:rPr>
          <w:rFonts w:asciiTheme="minorHAnsi" w:hAnsiTheme="minorHAnsi" w:cs="Arial"/>
        </w:rPr>
        <w:t> Graciela Castillo-</w:t>
      </w:r>
      <w:proofErr w:type="spellStart"/>
      <w:r w:rsidRPr="00847A6B">
        <w:rPr>
          <w:rFonts w:asciiTheme="minorHAnsi" w:hAnsiTheme="minorHAnsi" w:cs="Arial"/>
        </w:rPr>
        <w:t>Krings</w:t>
      </w:r>
      <w:proofErr w:type="spellEnd"/>
    </w:p>
    <w:p w:rsidR="00CD57EE" w:rsidRPr="00D27B8E" w:rsidRDefault="00CD57EE" w:rsidP="00CD57EE">
      <w:pPr>
        <w:rPr>
          <w:rFonts w:asciiTheme="minorHAnsi" w:hAnsiTheme="minorHAnsi"/>
        </w:rPr>
      </w:pPr>
      <w:r>
        <w:rPr>
          <w:rFonts w:asciiTheme="minorHAnsi" w:hAnsiTheme="minorHAnsi"/>
        </w:rPr>
        <w:t xml:space="preserve">        </w:t>
      </w:r>
      <w:r w:rsidRPr="00D27B8E">
        <w:rPr>
          <w:rFonts w:asciiTheme="minorHAnsi" w:hAnsiTheme="minorHAnsi"/>
        </w:rPr>
        <w:t>Eileen Newhall, Senate Banking and Financial Institutions Committee</w:t>
      </w:r>
    </w:p>
    <w:p w:rsidR="00847A6B" w:rsidRPr="003A0365" w:rsidRDefault="00847A6B" w:rsidP="00F47558">
      <w:pPr>
        <w:rPr>
          <w:rFonts w:asciiTheme="minorHAnsi" w:hAnsiTheme="minorHAnsi" w:cs="Arial"/>
        </w:rPr>
      </w:pPr>
      <w:r>
        <w:rPr>
          <w:rFonts w:asciiTheme="minorHAnsi" w:hAnsiTheme="minorHAnsi" w:cs="Arial"/>
        </w:rPr>
        <w:t xml:space="preserve"> </w:t>
      </w:r>
    </w:p>
    <w:sectPr w:rsidR="00847A6B" w:rsidRPr="003A0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tenna Regular">
    <w:panose1 w:val="00000000000000000000"/>
    <w:charset w:val="00"/>
    <w:family w:val="modern"/>
    <w:notTrueType/>
    <w:pitch w:val="variable"/>
    <w:sig w:usb0="800000AF" w:usb1="5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58"/>
    <w:rsid w:val="0007399B"/>
    <w:rsid w:val="003A0365"/>
    <w:rsid w:val="004318DB"/>
    <w:rsid w:val="004D0AEE"/>
    <w:rsid w:val="0081264B"/>
    <w:rsid w:val="00847A6B"/>
    <w:rsid w:val="00877E59"/>
    <w:rsid w:val="008B670A"/>
    <w:rsid w:val="00A5738A"/>
    <w:rsid w:val="00B02C18"/>
    <w:rsid w:val="00B94E4F"/>
    <w:rsid w:val="00CD57EE"/>
    <w:rsid w:val="00F47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ntenna Regular" w:eastAsia="Times New Roman" w:hAnsi="Antenna Regular"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58"/>
    <w:pPr>
      <w:spacing w:after="0" w:line="240" w:lineRule="auto"/>
    </w:pPr>
    <w:rPr>
      <w:rFonts w:ascii="Times New Roman" w:hAnsi="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F47558"/>
    <w:pPr>
      <w:spacing w:after="0" w:line="240" w:lineRule="auto"/>
    </w:pPr>
    <w:rPr>
      <w:rFonts w:ascii="Times New Roman" w:eastAsia="Calibri" w:hAnsi="Times New Roman"/>
      <w:color w:val="auto"/>
    </w:rPr>
  </w:style>
  <w:style w:type="paragraph" w:styleId="BalloonText">
    <w:name w:val="Balloon Text"/>
    <w:basedOn w:val="Normal"/>
    <w:link w:val="BalloonTextChar"/>
    <w:uiPriority w:val="99"/>
    <w:semiHidden/>
    <w:unhideWhenUsed/>
    <w:rsid w:val="00F47558"/>
    <w:rPr>
      <w:rFonts w:ascii="Tahoma" w:hAnsi="Tahoma" w:cs="Tahoma"/>
      <w:sz w:val="16"/>
      <w:szCs w:val="16"/>
    </w:rPr>
  </w:style>
  <w:style w:type="character" w:customStyle="1" w:styleId="BalloonTextChar">
    <w:name w:val="Balloon Text Char"/>
    <w:basedOn w:val="DefaultParagraphFont"/>
    <w:link w:val="BalloonText"/>
    <w:uiPriority w:val="99"/>
    <w:semiHidden/>
    <w:rsid w:val="00F47558"/>
    <w:rPr>
      <w:rFonts w:ascii="Tahoma" w:hAnsi="Tahoma" w:cs="Tahoma"/>
      <w:color w:val="auto"/>
      <w:sz w:val="16"/>
      <w:szCs w:val="16"/>
    </w:rPr>
  </w:style>
  <w:style w:type="character" w:styleId="CommentReference">
    <w:name w:val="annotation reference"/>
    <w:basedOn w:val="DefaultParagraphFont"/>
    <w:uiPriority w:val="99"/>
    <w:semiHidden/>
    <w:unhideWhenUsed/>
    <w:rsid w:val="003A0365"/>
    <w:rPr>
      <w:sz w:val="16"/>
      <w:szCs w:val="16"/>
    </w:rPr>
  </w:style>
  <w:style w:type="paragraph" w:styleId="CommentText">
    <w:name w:val="annotation text"/>
    <w:basedOn w:val="Normal"/>
    <w:link w:val="CommentTextChar"/>
    <w:uiPriority w:val="99"/>
    <w:semiHidden/>
    <w:unhideWhenUsed/>
    <w:rsid w:val="003A0365"/>
    <w:rPr>
      <w:sz w:val="20"/>
      <w:szCs w:val="20"/>
    </w:rPr>
  </w:style>
  <w:style w:type="character" w:customStyle="1" w:styleId="CommentTextChar">
    <w:name w:val="Comment Text Char"/>
    <w:basedOn w:val="DefaultParagraphFont"/>
    <w:link w:val="CommentText"/>
    <w:uiPriority w:val="99"/>
    <w:semiHidden/>
    <w:rsid w:val="003A0365"/>
    <w:rPr>
      <w:rFonts w:ascii="Times New Roman" w:hAnsi="Times New Roman"/>
      <w:color w:val="auto"/>
      <w:sz w:val="20"/>
      <w:szCs w:val="20"/>
    </w:rPr>
  </w:style>
  <w:style w:type="paragraph" w:styleId="NormalWeb">
    <w:name w:val="Normal (Web)"/>
    <w:basedOn w:val="Normal"/>
    <w:uiPriority w:val="99"/>
    <w:semiHidden/>
    <w:unhideWhenUsed/>
    <w:rsid w:val="004318DB"/>
    <w:pPr>
      <w:spacing w:before="100" w:beforeAutospacing="1" w:after="100" w:afterAutospacing="1"/>
    </w:pPr>
  </w:style>
  <w:style w:type="character" w:customStyle="1" w:styleId="apple-converted-space">
    <w:name w:val="apple-converted-space"/>
    <w:basedOn w:val="DefaultParagraphFont"/>
    <w:rsid w:val="00847A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ntenna Regular" w:eastAsia="Times New Roman" w:hAnsi="Antenna Regular" w:cs="Times New Roman"/>
        <w:color w:val="000000" w:themeColor="tex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558"/>
    <w:pPr>
      <w:spacing w:after="0" w:line="240" w:lineRule="auto"/>
    </w:pPr>
    <w:rPr>
      <w:rFonts w:ascii="Times New Roman" w:hAnsi="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next w:val="Normal"/>
    <w:uiPriority w:val="1"/>
    <w:qFormat/>
    <w:rsid w:val="00F47558"/>
    <w:pPr>
      <w:spacing w:after="0" w:line="240" w:lineRule="auto"/>
    </w:pPr>
    <w:rPr>
      <w:rFonts w:ascii="Times New Roman" w:eastAsia="Calibri" w:hAnsi="Times New Roman"/>
      <w:color w:val="auto"/>
    </w:rPr>
  </w:style>
  <w:style w:type="paragraph" w:styleId="BalloonText">
    <w:name w:val="Balloon Text"/>
    <w:basedOn w:val="Normal"/>
    <w:link w:val="BalloonTextChar"/>
    <w:uiPriority w:val="99"/>
    <w:semiHidden/>
    <w:unhideWhenUsed/>
    <w:rsid w:val="00F47558"/>
    <w:rPr>
      <w:rFonts w:ascii="Tahoma" w:hAnsi="Tahoma" w:cs="Tahoma"/>
      <w:sz w:val="16"/>
      <w:szCs w:val="16"/>
    </w:rPr>
  </w:style>
  <w:style w:type="character" w:customStyle="1" w:styleId="BalloonTextChar">
    <w:name w:val="Balloon Text Char"/>
    <w:basedOn w:val="DefaultParagraphFont"/>
    <w:link w:val="BalloonText"/>
    <w:uiPriority w:val="99"/>
    <w:semiHidden/>
    <w:rsid w:val="00F47558"/>
    <w:rPr>
      <w:rFonts w:ascii="Tahoma" w:hAnsi="Tahoma" w:cs="Tahoma"/>
      <w:color w:val="auto"/>
      <w:sz w:val="16"/>
      <w:szCs w:val="16"/>
    </w:rPr>
  </w:style>
  <w:style w:type="character" w:styleId="CommentReference">
    <w:name w:val="annotation reference"/>
    <w:basedOn w:val="DefaultParagraphFont"/>
    <w:uiPriority w:val="99"/>
    <w:semiHidden/>
    <w:unhideWhenUsed/>
    <w:rsid w:val="003A0365"/>
    <w:rPr>
      <w:sz w:val="16"/>
      <w:szCs w:val="16"/>
    </w:rPr>
  </w:style>
  <w:style w:type="paragraph" w:styleId="CommentText">
    <w:name w:val="annotation text"/>
    <w:basedOn w:val="Normal"/>
    <w:link w:val="CommentTextChar"/>
    <w:uiPriority w:val="99"/>
    <w:semiHidden/>
    <w:unhideWhenUsed/>
    <w:rsid w:val="003A0365"/>
    <w:rPr>
      <w:sz w:val="20"/>
      <w:szCs w:val="20"/>
    </w:rPr>
  </w:style>
  <w:style w:type="character" w:customStyle="1" w:styleId="CommentTextChar">
    <w:name w:val="Comment Text Char"/>
    <w:basedOn w:val="DefaultParagraphFont"/>
    <w:link w:val="CommentText"/>
    <w:uiPriority w:val="99"/>
    <w:semiHidden/>
    <w:rsid w:val="003A0365"/>
    <w:rPr>
      <w:rFonts w:ascii="Times New Roman" w:hAnsi="Times New Roman"/>
      <w:color w:val="auto"/>
      <w:sz w:val="20"/>
      <w:szCs w:val="20"/>
    </w:rPr>
  </w:style>
  <w:style w:type="paragraph" w:styleId="NormalWeb">
    <w:name w:val="Normal (Web)"/>
    <w:basedOn w:val="Normal"/>
    <w:uiPriority w:val="99"/>
    <w:semiHidden/>
    <w:unhideWhenUsed/>
    <w:rsid w:val="004318DB"/>
    <w:pPr>
      <w:spacing w:before="100" w:beforeAutospacing="1" w:after="100" w:afterAutospacing="1"/>
    </w:pPr>
  </w:style>
  <w:style w:type="character" w:customStyle="1" w:styleId="apple-converted-space">
    <w:name w:val="apple-converted-space"/>
    <w:basedOn w:val="DefaultParagraphFont"/>
    <w:rsid w:val="00847A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8</cp:revision>
  <dcterms:created xsi:type="dcterms:W3CDTF">2015-09-10T21:11:00Z</dcterms:created>
  <dcterms:modified xsi:type="dcterms:W3CDTF">2015-09-10T22:03:00Z</dcterms:modified>
</cp:coreProperties>
</file>